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A99988" w14:textId="77777777" w:rsidR="00661FF4" w:rsidRDefault="00661FF4" w:rsidP="00CA1945">
      <w:pPr>
        <w:contextualSpacing/>
        <w:jc w:val="center"/>
        <w:rPr>
          <w:rFonts w:cstheme="minorBidi"/>
          <w:b/>
          <w:bCs/>
          <w:sz w:val="36"/>
          <w:szCs w:val="36"/>
          <w:rtl/>
          <w:lang w:bidi="ar-JO"/>
        </w:rPr>
      </w:pPr>
      <w:r>
        <w:rPr>
          <w:rFonts w:cstheme="minorBidi" w:hint="cs"/>
          <w:b/>
          <w:bCs/>
          <w:sz w:val="36"/>
          <w:szCs w:val="36"/>
          <w:rtl/>
          <w:lang w:bidi="ar-JO"/>
        </w:rPr>
        <w:t xml:space="preserve">مناقصة علنية رقم </w:t>
      </w:r>
      <w:r w:rsidR="0081012A">
        <w:rPr>
          <w:b/>
          <w:bCs/>
          <w:sz w:val="36"/>
          <w:szCs w:val="36"/>
        </w:rPr>
        <w:t xml:space="preserve">4/2022 </w:t>
      </w:r>
      <w:r w:rsidR="0081012A" w:rsidRPr="00605727">
        <w:rPr>
          <w:rFonts w:ascii="David" w:hAnsi="David" w:hint="cs"/>
          <w:b/>
          <w:bCs/>
          <w:sz w:val="36"/>
          <w:szCs w:val="36"/>
          <w:rtl/>
        </w:rPr>
        <w:t xml:space="preserve"> </w:t>
      </w:r>
      <w:r w:rsidR="00CA1945">
        <w:rPr>
          <w:rFonts w:ascii="David" w:hAnsi="David" w:hint="cs"/>
          <w:b/>
          <w:bCs/>
          <w:sz w:val="36"/>
          <w:szCs w:val="36"/>
          <w:rtl/>
        </w:rPr>
        <w:t xml:space="preserve"> </w:t>
      </w:r>
      <w:r>
        <w:rPr>
          <w:rFonts w:cstheme="minorBidi" w:hint="cs"/>
          <w:b/>
          <w:bCs/>
          <w:sz w:val="36"/>
          <w:szCs w:val="36"/>
          <w:rtl/>
          <w:lang w:bidi="ar-JO"/>
        </w:rPr>
        <w:t xml:space="preserve">لتلقي عروض </w:t>
      </w:r>
      <w:bookmarkStart w:id="0" w:name="_Hlk119048676"/>
      <w:r>
        <w:rPr>
          <w:rFonts w:cstheme="minorBidi" w:hint="cs"/>
          <w:b/>
          <w:bCs/>
          <w:sz w:val="36"/>
          <w:szCs w:val="36"/>
          <w:rtl/>
          <w:lang w:bidi="ar-JO"/>
        </w:rPr>
        <w:t xml:space="preserve">لتقديم خدمات رقابة في مجال تقنيات المعلومات وإدارة </w:t>
      </w:r>
      <w:proofErr w:type="gramStart"/>
      <w:r>
        <w:rPr>
          <w:rFonts w:cstheme="minorBidi" w:hint="cs"/>
          <w:b/>
          <w:bCs/>
          <w:sz w:val="36"/>
          <w:szCs w:val="36"/>
          <w:rtl/>
          <w:lang w:bidi="ar-JO"/>
        </w:rPr>
        <w:t>مخاطر</w:t>
      </w:r>
      <w:proofErr w:type="gramEnd"/>
      <w:r>
        <w:rPr>
          <w:rFonts w:cstheme="minorBidi" w:hint="cs"/>
          <w:b/>
          <w:bCs/>
          <w:sz w:val="36"/>
          <w:szCs w:val="36"/>
          <w:rtl/>
          <w:lang w:bidi="ar-JO"/>
        </w:rPr>
        <w:t xml:space="preserve"> السايبر في الهيئات الخاضعة للإشراف </w:t>
      </w:r>
      <w:bookmarkEnd w:id="0"/>
    </w:p>
    <w:p w14:paraId="1965C622" w14:textId="77777777" w:rsidR="0081012A" w:rsidRPr="00661FF4" w:rsidRDefault="0081012A" w:rsidP="00A23896">
      <w:pPr>
        <w:contextualSpacing/>
        <w:jc w:val="center"/>
        <w:rPr>
          <w:rFonts w:cstheme="minorBidi" w:hint="cs"/>
          <w:sz w:val="36"/>
          <w:szCs w:val="36"/>
          <w:rtl/>
          <w:lang w:bidi="ar-JO"/>
        </w:rPr>
      </w:pPr>
    </w:p>
    <w:p w14:paraId="130E5001" w14:textId="77777777" w:rsidR="00661FF4" w:rsidRDefault="00661FF4" w:rsidP="00A23896">
      <w:pPr>
        <w:tabs>
          <w:tab w:val="left" w:pos="942"/>
        </w:tabs>
        <w:rPr>
          <w:rFonts w:ascii="David" w:hAnsi="David" w:cstheme="minorBidi"/>
          <w:sz w:val="24"/>
          <w:rtl/>
          <w:lang w:bidi="ar-JO"/>
        </w:rPr>
      </w:pPr>
      <w:bookmarkStart w:id="1" w:name="_Hlk110110313"/>
      <w:r>
        <w:rPr>
          <w:rFonts w:ascii="David" w:hAnsi="David" w:cstheme="minorBidi" w:hint="cs"/>
          <w:sz w:val="24"/>
          <w:rtl/>
          <w:lang w:bidi="ar-JO"/>
        </w:rPr>
        <w:t>سلطة المال، التأمين والادخار</w:t>
      </w:r>
      <w:bookmarkEnd w:id="1"/>
      <w:r>
        <w:rPr>
          <w:rFonts w:ascii="David" w:hAnsi="David" w:cstheme="minorBidi" w:hint="cs"/>
          <w:sz w:val="24"/>
          <w:rtl/>
          <w:lang w:bidi="ar-JO"/>
        </w:rPr>
        <w:t>،</w:t>
      </w:r>
      <w:r>
        <w:rPr>
          <w:rFonts w:ascii="David" w:hAnsi="David" w:cstheme="minorBidi" w:hint="cs"/>
          <w:sz w:val="24"/>
          <w:rtl/>
          <w:lang w:bidi="ar-JO"/>
        </w:rPr>
        <w:t xml:space="preserve"> بواسطة لجنة المناقصات (فيما يلي-</w:t>
      </w:r>
      <w:r w:rsidRPr="00661FF4">
        <w:rPr>
          <w:rFonts w:ascii="David" w:hAnsi="David" w:cstheme="minorBidi" w:hint="cs"/>
          <w:b/>
          <w:bCs/>
          <w:sz w:val="24"/>
          <w:rtl/>
          <w:lang w:bidi="ar-JO"/>
        </w:rPr>
        <w:t>السلطة</w:t>
      </w:r>
      <w:r>
        <w:rPr>
          <w:rFonts w:ascii="David" w:hAnsi="David" w:cstheme="minorBidi" w:hint="cs"/>
          <w:sz w:val="24"/>
          <w:rtl/>
          <w:lang w:bidi="ar-JO"/>
        </w:rPr>
        <w:t xml:space="preserve"> أو </w:t>
      </w:r>
      <w:r w:rsidRPr="00661FF4">
        <w:rPr>
          <w:rFonts w:ascii="David" w:hAnsi="David" w:cstheme="minorBidi" w:hint="cs"/>
          <w:b/>
          <w:bCs/>
          <w:sz w:val="24"/>
          <w:rtl/>
          <w:lang w:bidi="ar-JO"/>
        </w:rPr>
        <w:t>صاحبة الدعوة</w:t>
      </w:r>
      <w:r>
        <w:rPr>
          <w:rFonts w:ascii="David" w:hAnsi="David" w:cstheme="minorBidi" w:hint="cs"/>
          <w:sz w:val="24"/>
          <w:rtl/>
          <w:lang w:bidi="ar-JO"/>
        </w:rPr>
        <w:t xml:space="preserve">)، تتشرف بدعوتكم لتقديم عروض لتقديم خدمات رقابة </w:t>
      </w:r>
      <w:r w:rsidRPr="00661FF4">
        <w:rPr>
          <w:rFonts w:ascii="David" w:hAnsi="David" w:cs="Arial"/>
          <w:sz w:val="24"/>
          <w:rtl/>
          <w:lang w:bidi="ar-JO"/>
        </w:rPr>
        <w:t xml:space="preserve">في مجال تقنيات المعلومات وإدارة </w:t>
      </w:r>
      <w:proofErr w:type="gramStart"/>
      <w:r w:rsidRPr="00661FF4">
        <w:rPr>
          <w:rFonts w:ascii="David" w:hAnsi="David" w:cs="Arial"/>
          <w:sz w:val="24"/>
          <w:rtl/>
          <w:lang w:bidi="ar-JO"/>
        </w:rPr>
        <w:t>مخاطر</w:t>
      </w:r>
      <w:proofErr w:type="gramEnd"/>
      <w:r w:rsidRPr="00661FF4">
        <w:rPr>
          <w:rFonts w:ascii="David" w:hAnsi="David" w:cs="Arial"/>
          <w:sz w:val="24"/>
          <w:rtl/>
          <w:lang w:bidi="ar-JO"/>
        </w:rPr>
        <w:t xml:space="preserve"> السايبر في الهيئات </w:t>
      </w:r>
      <w:r>
        <w:rPr>
          <w:rFonts w:ascii="David" w:hAnsi="David" w:cs="Arial" w:hint="cs"/>
          <w:sz w:val="24"/>
          <w:rtl/>
          <w:lang w:bidi="ar-JO"/>
        </w:rPr>
        <w:t xml:space="preserve">المؤسساتية وهيئات أخرى </w:t>
      </w:r>
      <w:r w:rsidRPr="00661FF4">
        <w:rPr>
          <w:rFonts w:ascii="David" w:hAnsi="David" w:cs="Arial"/>
          <w:sz w:val="24"/>
          <w:rtl/>
          <w:lang w:bidi="ar-JO"/>
        </w:rPr>
        <w:t>الخاضعة للإشراف</w:t>
      </w:r>
      <w:r>
        <w:rPr>
          <w:rFonts w:ascii="David" w:hAnsi="David" w:cstheme="minorBidi" w:hint="cs"/>
          <w:sz w:val="24"/>
          <w:rtl/>
          <w:lang w:bidi="ar-JO"/>
        </w:rPr>
        <w:t xml:space="preserve"> من قبل صاحبة الدعوة (فيما يلي-</w:t>
      </w:r>
      <w:r w:rsidRPr="00661FF4">
        <w:rPr>
          <w:rFonts w:ascii="David" w:hAnsi="David" w:cstheme="minorBidi" w:hint="cs"/>
          <w:b/>
          <w:bCs/>
          <w:sz w:val="24"/>
          <w:rtl/>
          <w:lang w:bidi="ar-JO"/>
        </w:rPr>
        <w:t>الخدمات</w:t>
      </w:r>
      <w:r>
        <w:rPr>
          <w:rFonts w:ascii="David" w:hAnsi="David" w:cstheme="minorBidi" w:hint="cs"/>
          <w:sz w:val="24"/>
          <w:rtl/>
          <w:lang w:bidi="ar-JO"/>
        </w:rPr>
        <w:t xml:space="preserve"> أو </w:t>
      </w:r>
      <w:r w:rsidRPr="00661FF4">
        <w:rPr>
          <w:rFonts w:ascii="David" w:hAnsi="David" w:cstheme="minorBidi" w:hint="cs"/>
          <w:b/>
          <w:bCs/>
          <w:sz w:val="24"/>
          <w:rtl/>
          <w:lang w:bidi="ar-JO"/>
        </w:rPr>
        <w:t>خدمات الرقابة</w:t>
      </w:r>
      <w:r>
        <w:rPr>
          <w:rFonts w:ascii="David" w:hAnsi="David" w:cstheme="minorBidi" w:hint="cs"/>
          <w:sz w:val="24"/>
          <w:rtl/>
          <w:lang w:bidi="ar-JO"/>
        </w:rPr>
        <w:t>) كما يلي:</w:t>
      </w:r>
    </w:p>
    <w:p w14:paraId="65C72A10" w14:textId="77777777" w:rsidR="0081012A" w:rsidRDefault="0081012A" w:rsidP="00A23896">
      <w:pPr>
        <w:contextualSpacing/>
        <w:rPr>
          <w:b/>
          <w:bCs/>
          <w:rtl/>
        </w:rPr>
      </w:pPr>
    </w:p>
    <w:p w14:paraId="35B7F0E5" w14:textId="68DC16BE" w:rsidR="00661FF4" w:rsidRDefault="00661FF4" w:rsidP="00302D00">
      <w:pPr>
        <w:ind w:left="-51"/>
        <w:contextualSpacing/>
        <w:rPr>
          <w:rFonts w:cstheme="minorBidi"/>
          <w:b/>
          <w:bCs/>
          <w:color w:val="000000"/>
          <w:rtl/>
          <w:lang w:bidi="ar-JO"/>
        </w:rPr>
      </w:pPr>
      <w:r>
        <w:rPr>
          <w:rFonts w:cstheme="minorBidi" w:hint="cs"/>
          <w:b/>
          <w:bCs/>
          <w:color w:val="000000"/>
          <w:rtl/>
          <w:lang w:bidi="ar-JO"/>
        </w:rPr>
        <w:t>أهم الخدمات المطلوبة:</w:t>
      </w:r>
    </w:p>
    <w:p w14:paraId="7CC7B133" w14:textId="26F39039" w:rsidR="00A23896" w:rsidRPr="00A23896" w:rsidRDefault="003A5863" w:rsidP="003A5863">
      <w:pPr>
        <w:pStyle w:val="a7"/>
        <w:numPr>
          <w:ilvl w:val="0"/>
          <w:numId w:val="11"/>
        </w:numPr>
        <w:spacing w:line="240" w:lineRule="auto"/>
        <w:rPr>
          <w:rFonts w:ascii="David" w:hAnsi="David"/>
          <w:rtl/>
        </w:rPr>
      </w:pPr>
      <w:r>
        <w:rPr>
          <w:rFonts w:ascii="David" w:hAnsi="David" w:cstheme="minorBidi" w:hint="cs"/>
          <w:rtl/>
          <w:lang w:bidi="ar-JO"/>
        </w:rPr>
        <w:t xml:space="preserve">القيام بأعمال الرقابة في الهيئات المؤسساتية وأيضاً في هيئات مالية إضافية تخضع للإشراف من قبل السلطة. في مجال تقنيات المعلومات وإدارتها، على أساس إلمام ومعرفة مع فعاليات الهيئات وجودة إدارة إجراءات المعلومات التقنية فيها، وعلى أساس إلمام ومعرفة بما يحدث في العالم في مجال تقنيات المعلومات، وكذلك في مجال إدارة </w:t>
      </w:r>
      <w:proofErr w:type="gramStart"/>
      <w:r>
        <w:rPr>
          <w:rFonts w:ascii="David" w:hAnsi="David" w:cstheme="minorBidi" w:hint="cs"/>
          <w:rtl/>
          <w:lang w:bidi="ar-JO"/>
        </w:rPr>
        <w:t>مخاطر</w:t>
      </w:r>
      <w:proofErr w:type="gramEnd"/>
      <w:r>
        <w:rPr>
          <w:rFonts w:ascii="David" w:hAnsi="David" w:cstheme="minorBidi" w:hint="cs"/>
          <w:rtl/>
          <w:lang w:bidi="ar-JO"/>
        </w:rPr>
        <w:t xml:space="preserve"> السايبر، </w:t>
      </w:r>
      <w:r w:rsidRPr="003A5863">
        <w:rPr>
          <w:rFonts w:ascii="David" w:hAnsi="David" w:cs="Arial"/>
          <w:rtl/>
          <w:lang w:bidi="ar-JO"/>
        </w:rPr>
        <w:t xml:space="preserve">التأهب لأحداث </w:t>
      </w:r>
      <w:r>
        <w:rPr>
          <w:rFonts w:ascii="David" w:hAnsi="David" w:cs="Arial" w:hint="cs"/>
          <w:rtl/>
          <w:lang w:bidi="ar-JO"/>
        </w:rPr>
        <w:t>السايبر</w:t>
      </w:r>
      <w:r w:rsidRPr="003A5863">
        <w:rPr>
          <w:rFonts w:ascii="David" w:hAnsi="David" w:cs="Arial" w:hint="cs"/>
          <w:rtl/>
          <w:lang w:bidi="ar-JO"/>
        </w:rPr>
        <w:t>،</w:t>
      </w:r>
      <w:r w:rsidRPr="003A5863">
        <w:rPr>
          <w:rFonts w:ascii="David" w:hAnsi="David" w:cs="Arial"/>
          <w:rtl/>
          <w:lang w:bidi="ar-JO"/>
        </w:rPr>
        <w:t xml:space="preserve"> </w:t>
      </w:r>
      <w:r>
        <w:rPr>
          <w:rFonts w:ascii="David" w:hAnsi="David" w:cs="Arial" w:hint="cs"/>
          <w:rtl/>
          <w:lang w:bidi="ar-JO"/>
        </w:rPr>
        <w:t>ومواجهة</w:t>
      </w:r>
      <w:r w:rsidRPr="003A5863">
        <w:rPr>
          <w:rFonts w:ascii="David" w:hAnsi="David" w:cs="Arial"/>
          <w:rtl/>
          <w:lang w:bidi="ar-JO"/>
        </w:rPr>
        <w:t xml:space="preserve"> التهديدات وأحداث </w:t>
      </w:r>
      <w:r>
        <w:rPr>
          <w:rFonts w:ascii="David" w:hAnsi="David" w:cs="Arial" w:hint="cs"/>
          <w:rtl/>
          <w:lang w:bidi="ar-JO"/>
        </w:rPr>
        <w:t>السايبر</w:t>
      </w:r>
      <w:r w:rsidRPr="003A5863">
        <w:rPr>
          <w:rFonts w:ascii="David" w:hAnsi="David" w:cs="Arial"/>
          <w:rtl/>
          <w:lang w:bidi="ar-JO"/>
        </w:rPr>
        <w:t xml:space="preserve"> وإدارتها.</w:t>
      </w:r>
      <w:r>
        <w:rPr>
          <w:rFonts w:ascii="David" w:hAnsi="David" w:hint="cs"/>
          <w:rtl/>
        </w:rPr>
        <w:t xml:space="preserve"> </w:t>
      </w:r>
    </w:p>
    <w:p w14:paraId="6579D90F" w14:textId="5CE3378D" w:rsidR="003931AA" w:rsidRPr="003931AA" w:rsidRDefault="003A5863" w:rsidP="00A23896">
      <w:pPr>
        <w:pStyle w:val="a7"/>
        <w:numPr>
          <w:ilvl w:val="0"/>
          <w:numId w:val="11"/>
        </w:numPr>
        <w:spacing w:line="240" w:lineRule="auto"/>
      </w:pPr>
      <w:r>
        <w:rPr>
          <w:rFonts w:ascii="David" w:hAnsi="David" w:cstheme="minorBidi" w:hint="cs"/>
          <w:rtl/>
          <w:lang w:bidi="ar-JO"/>
        </w:rPr>
        <w:t xml:space="preserve">القيام بأعمال الرقابة في الهيئات الخاضعة للإشراف في مجالات إدارة </w:t>
      </w:r>
      <w:proofErr w:type="gramStart"/>
      <w:r>
        <w:rPr>
          <w:rFonts w:ascii="David" w:hAnsi="David" w:cstheme="minorBidi" w:hint="cs"/>
          <w:rtl/>
          <w:lang w:bidi="ar-JO"/>
        </w:rPr>
        <w:t>مخاطر</w:t>
      </w:r>
      <w:proofErr w:type="gramEnd"/>
      <w:r>
        <w:rPr>
          <w:rFonts w:ascii="David" w:hAnsi="David" w:cstheme="minorBidi" w:hint="cs"/>
          <w:rtl/>
          <w:lang w:bidi="ar-JO"/>
        </w:rPr>
        <w:t xml:space="preserve"> تقنيات المعلومات، بما في ذلك تقييم استيفاء أحكام القانون المختلفة ومن بينها قوانين الإشراف، </w:t>
      </w:r>
      <w:r w:rsidRPr="003A5863">
        <w:rPr>
          <w:rFonts w:ascii="David" w:hAnsi="David" w:cs="Arial"/>
          <w:rtl/>
          <w:lang w:bidi="ar-JO"/>
        </w:rPr>
        <w:t xml:space="preserve">لوائح الإشراف وتعاميم المفوض في مجال </w:t>
      </w:r>
      <w:r w:rsidR="003931AA">
        <w:rPr>
          <w:rFonts w:ascii="David" w:hAnsi="David" w:cs="Arial" w:hint="cs"/>
          <w:rtl/>
          <w:lang w:bidi="ar-JO"/>
        </w:rPr>
        <w:t>نظم</w:t>
      </w:r>
      <w:r w:rsidRPr="003A5863">
        <w:rPr>
          <w:rFonts w:ascii="David" w:hAnsi="David" w:cs="Arial"/>
          <w:rtl/>
          <w:lang w:bidi="ar-JO"/>
        </w:rPr>
        <w:t xml:space="preserve"> إدارة المخاطر التكنولوجية في </w:t>
      </w:r>
      <w:r w:rsidR="003931AA">
        <w:rPr>
          <w:rFonts w:ascii="David" w:hAnsi="David" w:cs="Arial" w:hint="cs"/>
          <w:rtl/>
          <w:lang w:bidi="ar-JO"/>
        </w:rPr>
        <w:t>الهيئات</w:t>
      </w:r>
      <w:r w:rsidRPr="003A5863">
        <w:rPr>
          <w:rFonts w:ascii="David" w:hAnsi="David" w:cs="Arial"/>
          <w:rtl/>
          <w:lang w:bidi="ar-JO"/>
        </w:rPr>
        <w:t xml:space="preserve"> الخاضعة </w:t>
      </w:r>
      <w:r w:rsidR="003931AA" w:rsidRPr="003A5863">
        <w:rPr>
          <w:rFonts w:ascii="David" w:hAnsi="David" w:cs="Arial" w:hint="cs"/>
          <w:rtl/>
          <w:lang w:bidi="ar-JO"/>
        </w:rPr>
        <w:t>للإشراف،</w:t>
      </w:r>
      <w:r w:rsidRPr="003A5863">
        <w:rPr>
          <w:rFonts w:ascii="David" w:hAnsi="David" w:cs="Arial"/>
          <w:rtl/>
          <w:lang w:bidi="ar-JO"/>
        </w:rPr>
        <w:t xml:space="preserve"> بما في ذلك تحليل إدارة المخاطر التشغيلية و</w:t>
      </w:r>
      <w:r w:rsidR="003931AA">
        <w:rPr>
          <w:rFonts w:ascii="David" w:hAnsi="David" w:cs="Arial" w:hint="cs"/>
          <w:rtl/>
          <w:lang w:bidi="ar-JO"/>
        </w:rPr>
        <w:t xml:space="preserve">تحليل إدارة مخاطر </w:t>
      </w:r>
      <w:r w:rsidRPr="003A5863">
        <w:rPr>
          <w:rFonts w:ascii="David" w:hAnsi="David" w:cs="Arial"/>
          <w:rtl/>
          <w:lang w:bidi="ar-JO"/>
        </w:rPr>
        <w:t xml:space="preserve">أمن </w:t>
      </w:r>
      <w:r w:rsidR="003931AA">
        <w:rPr>
          <w:rFonts w:ascii="David" w:hAnsi="David" w:cs="Arial" w:hint="cs"/>
          <w:rtl/>
          <w:lang w:bidi="ar-JO"/>
        </w:rPr>
        <w:t xml:space="preserve">وحماية المعلمات </w:t>
      </w:r>
      <w:proofErr w:type="spellStart"/>
      <w:r w:rsidR="003931AA">
        <w:rPr>
          <w:rFonts w:ascii="David" w:hAnsi="David" w:cs="Arial" w:hint="cs"/>
          <w:rtl/>
          <w:lang w:bidi="ar-JO"/>
        </w:rPr>
        <w:t>والسايبر</w:t>
      </w:r>
      <w:proofErr w:type="spellEnd"/>
      <w:r w:rsidR="003931AA">
        <w:rPr>
          <w:rFonts w:ascii="David" w:hAnsi="David" w:cs="Arial" w:hint="cs"/>
          <w:rtl/>
          <w:lang w:bidi="ar-JO"/>
        </w:rPr>
        <w:t>.</w:t>
      </w:r>
    </w:p>
    <w:p w14:paraId="2A42B8B7" w14:textId="2109282A" w:rsidR="003931AA" w:rsidRPr="003931AA" w:rsidRDefault="003931AA" w:rsidP="00A23896">
      <w:pPr>
        <w:pStyle w:val="a7"/>
        <w:numPr>
          <w:ilvl w:val="0"/>
          <w:numId w:val="11"/>
        </w:numPr>
        <w:spacing w:line="240" w:lineRule="auto"/>
      </w:pPr>
      <w:r>
        <w:rPr>
          <w:rFonts w:ascii="David" w:hAnsi="David" w:cs="Arial" w:hint="cs"/>
          <w:color w:val="000000"/>
          <w:rtl/>
          <w:lang w:bidi="ar-JO"/>
        </w:rPr>
        <w:t>إ</w:t>
      </w:r>
      <w:r w:rsidRPr="003931AA">
        <w:rPr>
          <w:rFonts w:ascii="David" w:hAnsi="David" w:cs="Arial"/>
          <w:color w:val="000000"/>
          <w:rtl/>
          <w:lang w:bidi="ar-JO"/>
        </w:rPr>
        <w:t xml:space="preserve">جراء تقييمات مختلفة فيما يتعلق بالقدرات التكنولوجية وأداء </w:t>
      </w:r>
      <w:r>
        <w:rPr>
          <w:rFonts w:ascii="David" w:hAnsi="David" w:cs="Arial" w:hint="cs"/>
          <w:color w:val="000000"/>
          <w:rtl/>
          <w:lang w:bidi="ar-JO"/>
        </w:rPr>
        <w:t>الهيئات</w:t>
      </w:r>
      <w:r w:rsidRPr="003931AA">
        <w:rPr>
          <w:rFonts w:ascii="David" w:hAnsi="David" w:cs="Arial"/>
          <w:color w:val="000000"/>
          <w:rtl/>
          <w:lang w:bidi="ar-JO"/>
        </w:rPr>
        <w:t xml:space="preserve"> الخاضعة للإشراف من خلال استخدام مؤشرات الأداء (</w:t>
      </w:r>
      <w:r w:rsidRPr="003931AA">
        <w:rPr>
          <w:rFonts w:ascii="David" w:hAnsi="David" w:cstheme="minorBidi"/>
          <w:color w:val="000000"/>
          <w:lang w:bidi="ar-JO"/>
        </w:rPr>
        <w:t>KPI's</w:t>
      </w:r>
      <w:r w:rsidRPr="003931AA">
        <w:rPr>
          <w:rFonts w:ascii="David" w:hAnsi="David" w:cs="Arial" w:hint="cs"/>
          <w:color w:val="000000"/>
          <w:rtl/>
          <w:lang w:bidi="ar-JO"/>
        </w:rPr>
        <w:t>)،</w:t>
      </w:r>
      <w:r w:rsidRPr="003931AA">
        <w:rPr>
          <w:rFonts w:ascii="David" w:hAnsi="David" w:cs="Arial"/>
          <w:color w:val="000000"/>
          <w:rtl/>
          <w:lang w:bidi="ar-JO"/>
        </w:rPr>
        <w:t xml:space="preserve"> بما في ذلك مؤشرات لفحص </w:t>
      </w:r>
      <w:r>
        <w:rPr>
          <w:rFonts w:ascii="David" w:hAnsi="David" w:cs="Arial" w:hint="cs"/>
          <w:color w:val="000000"/>
          <w:rtl/>
          <w:lang w:bidi="ar-JO"/>
        </w:rPr>
        <w:t>الحصانة</w:t>
      </w:r>
      <w:r w:rsidRPr="003931AA">
        <w:rPr>
          <w:rFonts w:ascii="David" w:hAnsi="David" w:cs="Arial"/>
          <w:color w:val="000000"/>
          <w:rtl/>
          <w:lang w:bidi="ar-JO"/>
        </w:rPr>
        <w:t xml:space="preserve"> التكنولوجية وتأثيرها على الأعمال والأداء المالي والتشغيلي </w:t>
      </w:r>
      <w:r>
        <w:rPr>
          <w:rFonts w:ascii="David" w:hAnsi="David" w:cs="Arial" w:hint="cs"/>
          <w:color w:val="000000"/>
          <w:rtl/>
          <w:lang w:bidi="ar-JO"/>
        </w:rPr>
        <w:t>للهيئة</w:t>
      </w:r>
      <w:r w:rsidRPr="003931AA">
        <w:rPr>
          <w:rFonts w:ascii="David" w:hAnsi="David" w:cs="Arial"/>
          <w:color w:val="000000"/>
          <w:rtl/>
          <w:lang w:bidi="ar-JO"/>
        </w:rPr>
        <w:t xml:space="preserve"> الخاضعة </w:t>
      </w:r>
      <w:r w:rsidRPr="003931AA">
        <w:rPr>
          <w:rFonts w:ascii="David" w:hAnsi="David" w:cs="Arial" w:hint="cs"/>
          <w:color w:val="000000"/>
          <w:rtl/>
          <w:lang w:bidi="ar-JO"/>
        </w:rPr>
        <w:t>للرقابة،</w:t>
      </w:r>
      <w:r w:rsidRPr="003931AA">
        <w:rPr>
          <w:rFonts w:ascii="David" w:hAnsi="David" w:cs="Arial"/>
          <w:color w:val="000000"/>
          <w:rtl/>
          <w:lang w:bidi="ar-JO"/>
        </w:rPr>
        <w:t xml:space="preserve"> مؤشرات التي من شأنها اختبار الابتكار التكنولوجي </w:t>
      </w:r>
      <w:r>
        <w:rPr>
          <w:rFonts w:ascii="David" w:hAnsi="David" w:cs="Arial" w:hint="cs"/>
          <w:color w:val="000000"/>
          <w:rtl/>
          <w:lang w:bidi="ar-JO"/>
        </w:rPr>
        <w:t>للهيئات</w:t>
      </w:r>
      <w:r w:rsidRPr="003931AA">
        <w:rPr>
          <w:rFonts w:ascii="David" w:hAnsi="David" w:cs="Arial"/>
          <w:color w:val="000000"/>
          <w:rtl/>
          <w:lang w:bidi="ar-JO"/>
        </w:rPr>
        <w:t xml:space="preserve"> المؤسسية ومؤشرات إضافية </w:t>
      </w:r>
      <w:r>
        <w:rPr>
          <w:rFonts w:ascii="David" w:hAnsi="David" w:cs="Arial" w:hint="cs"/>
          <w:color w:val="000000"/>
          <w:rtl/>
          <w:lang w:bidi="ar-JO"/>
        </w:rPr>
        <w:t>وفقاً لتقديرات صاحبة الدعوة</w:t>
      </w:r>
      <w:r w:rsidRPr="003931AA">
        <w:rPr>
          <w:rFonts w:ascii="David" w:hAnsi="David" w:cs="Arial"/>
          <w:color w:val="000000"/>
          <w:rtl/>
          <w:lang w:bidi="ar-JO"/>
        </w:rPr>
        <w:t>.</w:t>
      </w:r>
    </w:p>
    <w:p w14:paraId="14B989D4" w14:textId="77777777" w:rsidR="00542BBF" w:rsidRPr="00542BBF" w:rsidRDefault="003931AA" w:rsidP="00A23896">
      <w:pPr>
        <w:pStyle w:val="a7"/>
        <w:numPr>
          <w:ilvl w:val="0"/>
          <w:numId w:val="11"/>
        </w:numPr>
        <w:spacing w:line="240" w:lineRule="auto"/>
      </w:pPr>
      <w:r>
        <w:rPr>
          <w:rFonts w:ascii="David" w:hAnsi="David" w:cstheme="minorBidi" w:hint="cs"/>
          <w:color w:val="000000"/>
          <w:rtl/>
          <w:lang w:bidi="ar-JO"/>
        </w:rPr>
        <w:t>القيام بمتابعة ورقابة على أحداث وهجمات السايبر في الهيئات الخاضعة للإشراف بوقت حدوثها كلما اقتضت الضرورة ذلك، بما في ذلك الحضور في الهيئة الخاضعة للإشراف أثناء الحدث، توثيق إجراءات إدارة الحدث في الهيئة الخاضعة للإشراف، متابعة إجراءات الحدث، احتوائه والانتعاش منه، ومتابعة تصليح الأعطال</w:t>
      </w:r>
      <w:r w:rsidR="00542BBF">
        <w:rPr>
          <w:rFonts w:ascii="David" w:hAnsi="David" w:cstheme="minorBidi" w:hint="cs"/>
          <w:color w:val="000000"/>
          <w:rtl/>
          <w:lang w:bidi="ar-JO"/>
        </w:rPr>
        <w:t xml:space="preserve"> والخطوات التي اتخذت بعد الحدث.</w:t>
      </w:r>
    </w:p>
    <w:p w14:paraId="575C6781" w14:textId="4F2E3E1C" w:rsidR="0081012A" w:rsidRDefault="0081012A" w:rsidP="00542BBF">
      <w:pPr>
        <w:pStyle w:val="a7"/>
        <w:spacing w:line="240" w:lineRule="auto"/>
        <w:ind w:left="-51"/>
        <w:rPr>
          <w:rtl/>
        </w:rPr>
      </w:pPr>
    </w:p>
    <w:p w14:paraId="1596BCA5" w14:textId="3471A301" w:rsidR="00542BBF" w:rsidRDefault="00542BBF" w:rsidP="00A23896">
      <w:pPr>
        <w:rPr>
          <w:rFonts w:cstheme="minorBidi"/>
          <w:b/>
          <w:bCs/>
          <w:rtl/>
          <w:lang w:bidi="ar-JO"/>
        </w:rPr>
      </w:pPr>
      <w:r>
        <w:rPr>
          <w:rFonts w:cstheme="minorBidi" w:hint="cs"/>
          <w:b/>
          <w:bCs/>
          <w:rtl/>
          <w:lang w:bidi="ar-JO"/>
        </w:rPr>
        <w:t xml:space="preserve">تحق المشاركة في المناقصة لمقدم عرض يستوفي بنفسه </w:t>
      </w:r>
      <w:r w:rsidRPr="00542BBF">
        <w:rPr>
          <w:rFonts w:cstheme="minorBidi" w:hint="cs"/>
          <w:b/>
          <w:bCs/>
          <w:u w:val="single"/>
          <w:rtl/>
          <w:lang w:bidi="ar-JO"/>
        </w:rPr>
        <w:t>من بين جملة الأمور</w:t>
      </w:r>
      <w:r>
        <w:rPr>
          <w:rFonts w:cstheme="minorBidi" w:hint="cs"/>
          <w:b/>
          <w:bCs/>
          <w:rtl/>
          <w:lang w:bidi="ar-JO"/>
        </w:rPr>
        <w:t>، الشروط التالية:</w:t>
      </w:r>
    </w:p>
    <w:p w14:paraId="7C3A045A" w14:textId="77777777" w:rsidR="00542BBF" w:rsidRPr="00542BBF" w:rsidRDefault="00542BBF" w:rsidP="00A23896">
      <w:pPr>
        <w:numPr>
          <w:ilvl w:val="0"/>
          <w:numId w:val="8"/>
        </w:numPr>
        <w:tabs>
          <w:tab w:val="left" w:pos="942"/>
        </w:tabs>
        <w:overflowPunct/>
        <w:autoSpaceDE/>
        <w:adjustRightInd/>
        <w:jc w:val="both"/>
        <w:textAlignment w:val="auto"/>
        <w:rPr>
          <w:rFonts w:ascii="David" w:hAnsi="David"/>
          <w:color w:val="000000"/>
        </w:rPr>
      </w:pPr>
      <w:r>
        <w:rPr>
          <w:rFonts w:ascii="David" w:hAnsi="David" w:cstheme="minorBidi" w:hint="cs"/>
          <w:color w:val="000000"/>
          <w:rtl/>
          <w:lang w:bidi="ar-JO"/>
        </w:rPr>
        <w:t>مقدم العرض هو هيئة قانونية واحدة فقط وكافة التصاريح المطلوبة بموجب ذلك في مستندات المناقصة.</w:t>
      </w:r>
    </w:p>
    <w:p w14:paraId="42530B7F" w14:textId="14594B43" w:rsidR="00542BBF" w:rsidRPr="00542BBF" w:rsidRDefault="00542BBF" w:rsidP="00A23896">
      <w:pPr>
        <w:numPr>
          <w:ilvl w:val="0"/>
          <w:numId w:val="8"/>
        </w:numPr>
        <w:tabs>
          <w:tab w:val="left" w:pos="942"/>
        </w:tabs>
        <w:overflowPunct/>
        <w:autoSpaceDE/>
        <w:adjustRightInd/>
        <w:jc w:val="both"/>
        <w:textAlignment w:val="auto"/>
        <w:rPr>
          <w:rFonts w:ascii="David" w:hAnsi="David"/>
          <w:color w:val="000000"/>
        </w:rPr>
      </w:pPr>
      <w:r>
        <w:rPr>
          <w:rFonts w:ascii="David" w:hAnsi="David" w:cstheme="minorBidi" w:hint="cs"/>
          <w:color w:val="000000"/>
          <w:rtl/>
          <w:lang w:bidi="ar-JO"/>
        </w:rPr>
        <w:t>بحوزة مقدم العرض كافة التصاريح المطلوبة بموجب قانون صفقات الهيئات العمومية، للعام</w:t>
      </w:r>
      <w:r w:rsidR="0081012A">
        <w:rPr>
          <w:rFonts w:ascii="David" w:hAnsi="David"/>
          <w:color w:val="000000"/>
          <w:rtl/>
        </w:rPr>
        <w:t>–1976 (</w:t>
      </w:r>
      <w:r>
        <w:rPr>
          <w:rFonts w:ascii="David" w:hAnsi="David" w:cstheme="minorBidi" w:hint="cs"/>
          <w:color w:val="000000"/>
          <w:rtl/>
          <w:lang w:bidi="ar-JO"/>
        </w:rPr>
        <w:t xml:space="preserve">فيما يلي- </w:t>
      </w:r>
      <w:r w:rsidRPr="00542BBF">
        <w:rPr>
          <w:rFonts w:ascii="David" w:hAnsi="David" w:cstheme="minorBidi" w:hint="cs"/>
          <w:b/>
          <w:bCs/>
          <w:color w:val="000000"/>
          <w:rtl/>
          <w:lang w:bidi="ar-JO"/>
        </w:rPr>
        <w:t>قانون صفقات الهيئات العمومية</w:t>
      </w:r>
      <w:r>
        <w:rPr>
          <w:rFonts w:ascii="David" w:hAnsi="David" w:cstheme="minorBidi" w:hint="cs"/>
          <w:color w:val="000000"/>
          <w:rtl/>
          <w:lang w:bidi="ar-JO"/>
        </w:rPr>
        <w:t>).</w:t>
      </w:r>
    </w:p>
    <w:p w14:paraId="4CE51A96" w14:textId="68BF54DD" w:rsidR="0081012A" w:rsidRPr="00C54159" w:rsidRDefault="00542BBF" w:rsidP="00A23896">
      <w:pPr>
        <w:pStyle w:val="a7"/>
        <w:numPr>
          <w:ilvl w:val="0"/>
          <w:numId w:val="8"/>
        </w:numPr>
        <w:spacing w:line="240" w:lineRule="auto"/>
        <w:ind w:hanging="357"/>
        <w:rPr>
          <w:rFonts w:ascii="David" w:hAnsi="David"/>
          <w:color w:val="000000"/>
        </w:rPr>
      </w:pPr>
      <w:r>
        <w:rPr>
          <w:rFonts w:ascii="David" w:hAnsi="David" w:cstheme="minorBidi" w:hint="cs"/>
          <w:color w:val="000000"/>
          <w:rtl/>
          <w:lang w:bidi="ar-JO"/>
        </w:rPr>
        <w:t xml:space="preserve">يجب على مقدم العرض أن يكون صاحب تجربة لا تقل عن- 5 سنوات (من غير الإجباري أن تكون متتالية) بتنفيذ أعمال في مجال خدمات الرقابة في الهيئات الخاضعة للإشراف ابتداء من العام </w:t>
      </w:r>
      <w:r w:rsidR="0081012A">
        <w:rPr>
          <w:rFonts w:ascii="David" w:hAnsi="David"/>
          <w:rtl/>
        </w:rPr>
        <w:t xml:space="preserve">2015 </w:t>
      </w:r>
    </w:p>
    <w:p w14:paraId="0326213C" w14:textId="589866A8" w:rsidR="00542BBF" w:rsidRPr="00542BBF" w:rsidRDefault="00542BBF" w:rsidP="00A23896">
      <w:pPr>
        <w:numPr>
          <w:ilvl w:val="0"/>
          <w:numId w:val="8"/>
        </w:numPr>
        <w:tabs>
          <w:tab w:val="left" w:pos="942"/>
        </w:tabs>
        <w:overflowPunct/>
        <w:autoSpaceDE/>
        <w:adjustRightInd/>
        <w:jc w:val="both"/>
        <w:textAlignment w:val="auto"/>
        <w:rPr>
          <w:rFonts w:ascii="David" w:hAnsi="David"/>
          <w:color w:val="000000"/>
        </w:rPr>
      </w:pPr>
      <w:r>
        <w:rPr>
          <w:rFonts w:ascii="David" w:hAnsi="David" w:cstheme="minorBidi" w:hint="cs"/>
          <w:rtl/>
          <w:lang w:bidi="ar-JO"/>
        </w:rPr>
        <w:t xml:space="preserve">يجب على مقدم العرض أن يكون صاحب تجربة بتنفيذ على </w:t>
      </w:r>
      <w:r>
        <w:rPr>
          <w:rFonts w:ascii="David" w:hAnsi="David" w:cstheme="minorBidi" w:hint="eastAsia"/>
          <w:rtl/>
          <w:lang w:bidi="ar-JO"/>
        </w:rPr>
        <w:t>الأقل</w:t>
      </w:r>
      <w:r>
        <w:rPr>
          <w:rFonts w:ascii="David" w:hAnsi="David" w:cstheme="minorBidi" w:hint="cs"/>
          <w:rtl/>
          <w:lang w:bidi="ar-JO"/>
        </w:rPr>
        <w:t xml:space="preserve"> ثلاث أعمال رقابة في مجال رقابة نظم وشبكات المعلومات و/أو في مجال إدارة </w:t>
      </w:r>
      <w:proofErr w:type="gramStart"/>
      <w:r>
        <w:rPr>
          <w:rFonts w:ascii="David" w:hAnsi="David" w:cstheme="minorBidi" w:hint="cs"/>
          <w:rtl/>
          <w:lang w:bidi="ar-JO"/>
        </w:rPr>
        <w:t>مخاطر</w:t>
      </w:r>
      <w:proofErr w:type="gramEnd"/>
      <w:r>
        <w:rPr>
          <w:rFonts w:ascii="David" w:hAnsi="David" w:cstheme="minorBidi" w:hint="cs"/>
          <w:rtl/>
          <w:lang w:bidi="ar-JO"/>
        </w:rPr>
        <w:t xml:space="preserve"> السايبر في الهيئات المؤسساتية و/أو في هيئات أخرى خاضعة للإشراف و/أو في هيئات مالية أخرى بـ 7 سنوات الأخيرة لموعد تقديم العروض، بحجم لا يقل عن ثلاثمائة ساعة لكل عمل رقابة. يجب على مقدم العرض تقديم</w:t>
      </w:r>
      <w:r w:rsidR="00E57B78" w:rsidRPr="00E57B78">
        <w:rPr>
          <w:rFonts w:ascii="David" w:hAnsi="David" w:cstheme="minorBidi" w:hint="cs"/>
          <w:rtl/>
          <w:lang w:bidi="ar-JO"/>
        </w:rPr>
        <w:t xml:space="preserve"> </w:t>
      </w:r>
      <w:r w:rsidR="00E57B78">
        <w:rPr>
          <w:rFonts w:ascii="David" w:hAnsi="David" w:cstheme="minorBidi" w:hint="cs"/>
          <w:rtl/>
          <w:lang w:bidi="ar-JO"/>
        </w:rPr>
        <w:t>مواصفات الرقابة</w:t>
      </w:r>
      <w:r>
        <w:rPr>
          <w:rFonts w:ascii="David" w:hAnsi="David" w:cstheme="minorBidi" w:hint="cs"/>
          <w:rtl/>
          <w:lang w:bidi="ar-JO"/>
        </w:rPr>
        <w:t xml:space="preserve"> مع المذكور في هذا البند من أجل تنفيذ أعمال </w:t>
      </w:r>
      <w:r w:rsidR="00E57B78">
        <w:rPr>
          <w:rFonts w:ascii="David" w:hAnsi="David" w:cstheme="minorBidi" w:hint="cs"/>
          <w:rtl/>
          <w:lang w:bidi="ar-JO"/>
        </w:rPr>
        <w:t>الرقابة</w:t>
      </w:r>
      <w:r>
        <w:rPr>
          <w:rFonts w:ascii="David" w:hAnsi="David" w:cstheme="minorBidi" w:hint="cs"/>
          <w:rtl/>
          <w:lang w:bidi="ar-JO"/>
        </w:rPr>
        <w:t xml:space="preserve"> المذكورة في هذا البند.</w:t>
      </w:r>
    </w:p>
    <w:p w14:paraId="20189571" w14:textId="234476D8" w:rsidR="0081012A" w:rsidRPr="007F0218" w:rsidRDefault="00E57B78" w:rsidP="00A23896">
      <w:pPr>
        <w:pStyle w:val="a7"/>
        <w:numPr>
          <w:ilvl w:val="0"/>
          <w:numId w:val="8"/>
        </w:numPr>
        <w:spacing w:before="0" w:after="0" w:line="240" w:lineRule="auto"/>
        <w:ind w:hanging="357"/>
        <w:rPr>
          <w:rtl/>
        </w:rPr>
      </w:pPr>
      <w:r>
        <w:rPr>
          <w:rFonts w:cstheme="minorBidi" w:hint="cs"/>
          <w:rtl/>
          <w:lang w:bidi="ar-JO"/>
        </w:rPr>
        <w:t xml:space="preserve">تصاريح إدارية وكفالة عرض (بتقديم شخصي) بقيمة </w:t>
      </w:r>
      <w:r w:rsidR="0081012A">
        <w:rPr>
          <w:rFonts w:hint="cs"/>
          <w:rtl/>
        </w:rPr>
        <w:t>25,000</w:t>
      </w:r>
      <w:r w:rsidR="0081012A" w:rsidRPr="007F0218">
        <w:rPr>
          <w:rFonts w:hint="cs"/>
          <w:rtl/>
        </w:rPr>
        <w:t xml:space="preserve"> </w:t>
      </w:r>
      <w:proofErr w:type="spellStart"/>
      <w:r>
        <w:rPr>
          <w:rFonts w:cs="Arial" w:hint="cs"/>
          <w:rtl/>
          <w:lang w:bidi="ar-JO"/>
        </w:rPr>
        <w:t>ش.ج</w:t>
      </w:r>
      <w:proofErr w:type="spellEnd"/>
      <w:r w:rsidR="0081012A" w:rsidRPr="007F0218">
        <w:rPr>
          <w:rFonts w:hint="cs"/>
          <w:rtl/>
        </w:rPr>
        <w:t>.</w:t>
      </w:r>
    </w:p>
    <w:p w14:paraId="6A29C699" w14:textId="77777777" w:rsidR="0081012A" w:rsidRPr="007F0218" w:rsidRDefault="0081012A" w:rsidP="00A23896">
      <w:pPr>
        <w:pStyle w:val="11"/>
        <w:spacing w:line="240" w:lineRule="auto"/>
        <w:contextualSpacing/>
        <w:rPr>
          <w:b/>
          <w:bCs/>
          <w:rtl/>
        </w:rPr>
      </w:pPr>
    </w:p>
    <w:p w14:paraId="684DA22C" w14:textId="0D26C9E4" w:rsidR="00E57B78" w:rsidRDefault="00E57B78" w:rsidP="002539C4">
      <w:pPr>
        <w:rPr>
          <w:rFonts w:cstheme="minorBidi"/>
          <w:sz w:val="24"/>
          <w:rtl/>
          <w:lang w:bidi="ar-JO"/>
        </w:rPr>
      </w:pPr>
      <w:r>
        <w:rPr>
          <w:rFonts w:cstheme="minorBidi" w:hint="cs"/>
          <w:b/>
          <w:bCs/>
          <w:rtl/>
          <w:lang w:bidi="ar-JO"/>
        </w:rPr>
        <w:t>أسئلة استفسارية</w:t>
      </w:r>
      <w:r w:rsidR="0081012A" w:rsidRPr="007F0218">
        <w:rPr>
          <w:rFonts w:hint="cs"/>
          <w:b/>
          <w:bCs/>
          <w:rtl/>
        </w:rPr>
        <w:t xml:space="preserve">: </w:t>
      </w:r>
      <w:bookmarkStart w:id="2" w:name="_Ref331503177"/>
      <w:r>
        <w:rPr>
          <w:rFonts w:cstheme="minorBidi" w:hint="cs"/>
          <w:sz w:val="24"/>
          <w:rtl/>
          <w:lang w:bidi="ar-JO"/>
        </w:rPr>
        <w:t xml:space="preserve">يحق لكل مقدم عرض تقديم أسئلة استفسارية تتعلق بالمناقصة، خطياُ، عبر البريد الالكتروني </w:t>
      </w:r>
      <w:r w:rsidRPr="00E57B78">
        <w:rPr>
          <w:rFonts w:cstheme="minorBidi" w:hint="cs"/>
          <w:b/>
          <w:bCs/>
          <w:sz w:val="24"/>
          <w:rtl/>
          <w:lang w:bidi="ar-JO"/>
        </w:rPr>
        <w:t>حتى تاريخ</w:t>
      </w:r>
      <w:r>
        <w:rPr>
          <w:rFonts w:cstheme="minorBidi" w:hint="cs"/>
          <w:sz w:val="24"/>
          <w:rtl/>
          <w:lang w:bidi="ar-JO"/>
        </w:rPr>
        <w:t xml:space="preserve"> </w:t>
      </w:r>
      <w:bookmarkEnd w:id="2"/>
      <w:r w:rsidR="002539C4" w:rsidRPr="002539C4">
        <w:rPr>
          <w:rFonts w:hint="cs"/>
          <w:b/>
          <w:bCs/>
          <w:sz w:val="24"/>
          <w:rtl/>
        </w:rPr>
        <w:t xml:space="preserve">13 </w:t>
      </w:r>
      <w:r>
        <w:rPr>
          <w:rFonts w:cs="Arial" w:hint="cs"/>
          <w:b/>
          <w:bCs/>
          <w:sz w:val="24"/>
          <w:rtl/>
          <w:lang w:bidi="ar-JO"/>
        </w:rPr>
        <w:t>تشرين ثاني/نوفمبر</w:t>
      </w:r>
      <w:r w:rsidR="0081012A" w:rsidRPr="002539C4">
        <w:rPr>
          <w:rFonts w:hint="cs"/>
          <w:b/>
          <w:bCs/>
          <w:sz w:val="24"/>
          <w:rtl/>
        </w:rPr>
        <w:t xml:space="preserve"> 2022 </w:t>
      </w:r>
      <w:r>
        <w:rPr>
          <w:rFonts w:cs="Arial" w:hint="cs"/>
          <w:b/>
          <w:bCs/>
          <w:sz w:val="24"/>
          <w:rtl/>
          <w:lang w:bidi="ar-JO"/>
        </w:rPr>
        <w:t>الساعة</w:t>
      </w:r>
      <w:r w:rsidR="0081012A" w:rsidRPr="002539C4">
        <w:rPr>
          <w:b/>
          <w:bCs/>
          <w:sz w:val="24"/>
          <w:rtl/>
        </w:rPr>
        <w:t xml:space="preserve"> </w:t>
      </w:r>
      <w:r w:rsidR="0081012A" w:rsidRPr="002539C4">
        <w:rPr>
          <w:rFonts w:hint="cs"/>
          <w:b/>
          <w:bCs/>
          <w:sz w:val="24"/>
          <w:rtl/>
        </w:rPr>
        <w:t>12</w:t>
      </w:r>
      <w:r w:rsidR="0081012A" w:rsidRPr="002539C4">
        <w:rPr>
          <w:b/>
          <w:bCs/>
          <w:sz w:val="24"/>
          <w:rtl/>
        </w:rPr>
        <w:t>:00</w:t>
      </w:r>
      <w:r w:rsidR="0081012A" w:rsidRPr="002539C4">
        <w:rPr>
          <w:rFonts w:hint="cs"/>
          <w:sz w:val="24"/>
          <w:rtl/>
        </w:rPr>
        <w:t xml:space="preserve">. </w:t>
      </w:r>
      <w:r>
        <w:rPr>
          <w:rFonts w:cstheme="minorBidi" w:hint="cs"/>
          <w:sz w:val="24"/>
          <w:rtl/>
          <w:lang w:bidi="ar-JO"/>
        </w:rPr>
        <w:t xml:space="preserve">في حال نشر إعلان في صفحة نشر المناقصة في موقع دائرة المشتريات الحكومية </w:t>
      </w:r>
      <w:r>
        <w:rPr>
          <w:rFonts w:cstheme="minorBidi" w:hint="cs"/>
          <w:sz w:val="24"/>
          <w:rtl/>
          <w:lang w:bidi="ar-JO"/>
        </w:rPr>
        <w:t xml:space="preserve">على الانترنت </w:t>
      </w:r>
      <w:r>
        <w:rPr>
          <w:rFonts w:cstheme="minorBidi" w:hint="cs"/>
          <w:sz w:val="24"/>
          <w:rtl/>
          <w:lang w:bidi="ar-JO"/>
        </w:rPr>
        <w:t>حول عقد مؤتمر مزودين، إجباري على مقدمي العروض الاشتراك فيه.</w:t>
      </w:r>
    </w:p>
    <w:p w14:paraId="5FB4BE69" w14:textId="241BE627" w:rsidR="0081012A" w:rsidRPr="002539C4" w:rsidRDefault="0081012A" w:rsidP="002539C4">
      <w:pPr>
        <w:rPr>
          <w:rFonts w:hint="cs"/>
          <w:sz w:val="24"/>
          <w:rtl/>
        </w:rPr>
      </w:pPr>
    </w:p>
    <w:p w14:paraId="33F9B263" w14:textId="77777777" w:rsidR="00A23896" w:rsidRPr="002539C4" w:rsidRDefault="00A23896" w:rsidP="00A23896">
      <w:pPr>
        <w:rPr>
          <w:b/>
          <w:bCs/>
          <w:rtl/>
        </w:rPr>
      </w:pPr>
    </w:p>
    <w:p w14:paraId="0D3D5D8E" w14:textId="22CF8939" w:rsidR="0081012A" w:rsidRDefault="00E57B78" w:rsidP="002539C4">
      <w:pPr>
        <w:rPr>
          <w:b/>
          <w:bCs/>
          <w:sz w:val="24"/>
          <w:u w:val="single"/>
          <w:rtl/>
        </w:rPr>
      </w:pPr>
      <w:r>
        <w:rPr>
          <w:rFonts w:cstheme="minorBidi" w:hint="cs"/>
          <w:b/>
          <w:bCs/>
          <w:rtl/>
          <w:lang w:bidi="ar-JO"/>
        </w:rPr>
        <w:t xml:space="preserve">تقديم العروض: </w:t>
      </w:r>
      <w:r w:rsidRPr="00E57B78">
        <w:rPr>
          <w:rFonts w:cstheme="minorBidi" w:hint="cs"/>
          <w:rtl/>
          <w:lang w:bidi="ar-JO"/>
        </w:rPr>
        <w:t>يجب تقديم العروض</w:t>
      </w:r>
      <w:r>
        <w:rPr>
          <w:rFonts w:cstheme="minorBidi" w:hint="cs"/>
          <w:b/>
          <w:bCs/>
          <w:rtl/>
          <w:lang w:bidi="ar-JO"/>
        </w:rPr>
        <w:t xml:space="preserve"> حتى تاريخ 7 كانون أول /ديسمبر </w:t>
      </w:r>
      <w:r w:rsidR="0081012A" w:rsidRPr="00CA1945">
        <w:rPr>
          <w:rFonts w:hint="cs"/>
          <w:b/>
          <w:bCs/>
          <w:rtl/>
        </w:rPr>
        <w:t xml:space="preserve">2022 </w:t>
      </w:r>
      <w:r>
        <w:rPr>
          <w:rFonts w:cs="Arial" w:hint="cs"/>
          <w:b/>
          <w:bCs/>
          <w:rtl/>
          <w:lang w:bidi="ar-JO"/>
        </w:rPr>
        <w:t>الساعة</w:t>
      </w:r>
      <w:r w:rsidR="0081012A" w:rsidRPr="00CA1945">
        <w:rPr>
          <w:b/>
          <w:bCs/>
          <w:rtl/>
        </w:rPr>
        <w:t xml:space="preserve"> </w:t>
      </w:r>
      <w:r w:rsidR="0081012A" w:rsidRPr="00CA1945">
        <w:rPr>
          <w:rFonts w:hint="cs"/>
          <w:b/>
          <w:bCs/>
          <w:rtl/>
        </w:rPr>
        <w:t>12:00</w:t>
      </w:r>
      <w:r w:rsidR="0081012A" w:rsidRPr="002539C4">
        <w:rPr>
          <w:rFonts w:hint="cs"/>
          <w:rtl/>
        </w:rPr>
        <w:t xml:space="preserve"> </w:t>
      </w:r>
      <w:r>
        <w:rPr>
          <w:rFonts w:cstheme="minorBidi" w:hint="cs"/>
          <w:b/>
          <w:bCs/>
          <w:rtl/>
          <w:lang w:bidi="ar-JO"/>
        </w:rPr>
        <w:t xml:space="preserve">بشكل محوسب </w:t>
      </w:r>
      <w:r w:rsidRPr="00E57B78">
        <w:rPr>
          <w:rFonts w:cstheme="minorBidi" w:hint="cs"/>
          <w:rtl/>
          <w:lang w:bidi="ar-JO"/>
        </w:rPr>
        <w:t>عبر تبويب</w:t>
      </w:r>
      <w:r>
        <w:rPr>
          <w:rFonts w:cstheme="minorBidi" w:hint="cs"/>
          <w:b/>
          <w:bCs/>
          <w:rtl/>
          <w:lang w:bidi="ar-JO"/>
        </w:rPr>
        <w:t xml:space="preserve"> </w:t>
      </w:r>
      <w:r w:rsidR="0081012A" w:rsidRPr="002539C4">
        <w:rPr>
          <w:rFonts w:hint="cs"/>
          <w:rtl/>
        </w:rPr>
        <w:t>'</w:t>
      </w:r>
      <w:r>
        <w:rPr>
          <w:rFonts w:cstheme="minorBidi" w:hint="cs"/>
          <w:rtl/>
          <w:lang w:bidi="ar-JO"/>
        </w:rPr>
        <w:t>مناقصات</w:t>
      </w:r>
      <w:r w:rsidR="0081012A" w:rsidRPr="002539C4">
        <w:rPr>
          <w:rFonts w:hint="cs"/>
          <w:rtl/>
        </w:rPr>
        <w:t xml:space="preserve">' </w:t>
      </w:r>
      <w:r>
        <w:rPr>
          <w:rFonts w:cstheme="minorBidi" w:hint="cs"/>
          <w:sz w:val="24"/>
          <w:rtl/>
          <w:lang w:bidi="ar-JO"/>
        </w:rPr>
        <w:t>في موقع دائرة المشتريات الحكومية على الانترنت</w:t>
      </w:r>
      <w:r>
        <w:rPr>
          <w:rFonts w:cstheme="minorBidi" w:hint="cs"/>
          <w:sz w:val="24"/>
          <w:rtl/>
          <w:lang w:bidi="ar-JO"/>
        </w:rPr>
        <w:t xml:space="preserve"> في صفحة إعلان المناقصة العلنية رقم</w:t>
      </w:r>
      <w:r w:rsidRPr="002539C4">
        <w:rPr>
          <w:rFonts w:hint="cs"/>
          <w:rtl/>
        </w:rPr>
        <w:t xml:space="preserve"> </w:t>
      </w:r>
      <w:r w:rsidR="00A23896" w:rsidRPr="002539C4">
        <w:rPr>
          <w:rFonts w:hint="cs"/>
          <w:rtl/>
        </w:rPr>
        <w:t xml:space="preserve">4/2022 </w:t>
      </w:r>
      <w:r w:rsidRPr="00E57B78">
        <w:rPr>
          <w:rFonts w:cs="Times New Roman"/>
          <w:rtl/>
          <w:lang w:bidi="ar-SA"/>
        </w:rPr>
        <w:t xml:space="preserve">لتقديم خدمات رقابة في مجال تقنيات المعلومات وإدارة </w:t>
      </w:r>
      <w:proofErr w:type="gramStart"/>
      <w:r w:rsidRPr="00E57B78">
        <w:rPr>
          <w:rFonts w:cs="Times New Roman"/>
          <w:rtl/>
          <w:lang w:bidi="ar-SA"/>
        </w:rPr>
        <w:t>مخاطر</w:t>
      </w:r>
      <w:proofErr w:type="gramEnd"/>
      <w:r w:rsidRPr="00E57B78">
        <w:rPr>
          <w:rFonts w:cs="Times New Roman"/>
          <w:rtl/>
          <w:lang w:bidi="ar-SA"/>
        </w:rPr>
        <w:t xml:space="preserve"> </w:t>
      </w:r>
      <w:proofErr w:type="spellStart"/>
      <w:r w:rsidRPr="00E57B78">
        <w:rPr>
          <w:rFonts w:cs="Times New Roman"/>
          <w:rtl/>
          <w:lang w:bidi="ar-SA"/>
        </w:rPr>
        <w:t>السايبر</w:t>
      </w:r>
      <w:proofErr w:type="spellEnd"/>
      <w:r w:rsidRPr="00E57B78">
        <w:rPr>
          <w:rFonts w:cs="Times New Roman"/>
          <w:rtl/>
          <w:lang w:bidi="ar-SA"/>
        </w:rPr>
        <w:t xml:space="preserve"> في الهيئات الخاضعة للإشراف</w:t>
      </w:r>
      <w:r w:rsidR="00A23896" w:rsidRPr="002539C4">
        <w:rPr>
          <w:rFonts w:hint="cs"/>
          <w:rtl/>
        </w:rPr>
        <w:t>.</w:t>
      </w:r>
      <w:r w:rsidR="0081012A" w:rsidRPr="00CE5B32">
        <w:rPr>
          <w:rtl/>
        </w:rPr>
        <w:t xml:space="preserve"> </w:t>
      </w:r>
    </w:p>
    <w:p w14:paraId="063ABF0C" w14:textId="77777777" w:rsidR="0081012A" w:rsidRPr="00C249C3" w:rsidRDefault="0081012A" w:rsidP="00A23896">
      <w:pPr>
        <w:rPr>
          <w:rFonts w:hint="cs"/>
          <w:b/>
          <w:bCs/>
          <w:sz w:val="24"/>
          <w:u w:val="single"/>
          <w:rtl/>
        </w:rPr>
      </w:pPr>
    </w:p>
    <w:p w14:paraId="6249D11D" w14:textId="77777777" w:rsidR="00E57B78" w:rsidRDefault="00E57B78" w:rsidP="00A23896">
      <w:pPr>
        <w:contextualSpacing/>
        <w:rPr>
          <w:rFonts w:cstheme="minorBidi"/>
          <w:rtl/>
          <w:lang w:bidi="ar-JO"/>
        </w:rPr>
      </w:pPr>
      <w:r>
        <w:rPr>
          <w:rFonts w:cstheme="minorBidi" w:hint="cs"/>
          <w:b/>
          <w:bCs/>
          <w:rtl/>
          <w:lang w:bidi="ar-JO"/>
        </w:rPr>
        <w:t xml:space="preserve">فترة التعاقد: </w:t>
      </w:r>
      <w:r>
        <w:rPr>
          <w:rFonts w:cstheme="minorBidi" w:hint="cs"/>
          <w:rtl/>
          <w:lang w:bidi="ar-JO"/>
        </w:rPr>
        <w:t>التعاقد الأولي لسنتين مع 3 إمكانيات إضافية سنة واحدة كل مرة (المجموع الكلب لغاية 5 سنوات).</w:t>
      </w:r>
    </w:p>
    <w:p w14:paraId="583A96C3" w14:textId="77777777" w:rsidR="0081012A" w:rsidRDefault="0081012A" w:rsidP="00A23896">
      <w:pPr>
        <w:ind w:left="-51"/>
        <w:contextualSpacing/>
        <w:rPr>
          <w:b/>
          <w:bCs/>
          <w:rtl/>
        </w:rPr>
      </w:pPr>
    </w:p>
    <w:p w14:paraId="47486FE6" w14:textId="40F9A66B" w:rsidR="00E57B78" w:rsidRDefault="00E57B78" w:rsidP="00A23896">
      <w:pPr>
        <w:ind w:left="-51"/>
        <w:contextualSpacing/>
        <w:rPr>
          <w:rFonts w:cstheme="minorBidi"/>
          <w:rtl/>
          <w:lang w:bidi="ar-JO"/>
        </w:rPr>
      </w:pPr>
      <w:r>
        <w:rPr>
          <w:rFonts w:cstheme="minorBidi" w:hint="cs"/>
          <w:b/>
          <w:bCs/>
          <w:rtl/>
          <w:lang w:bidi="ar-JO"/>
        </w:rPr>
        <w:t>حجم الميزانية</w:t>
      </w:r>
      <w:r w:rsidR="0081012A" w:rsidRPr="00F75E37">
        <w:rPr>
          <w:rFonts w:hint="cs"/>
          <w:b/>
          <w:bCs/>
          <w:rtl/>
        </w:rPr>
        <w:t xml:space="preserve">: </w:t>
      </w:r>
      <w:r w:rsidRPr="00E57B78">
        <w:rPr>
          <w:rFonts w:cstheme="minorBidi" w:hint="cs"/>
          <w:rtl/>
          <w:lang w:bidi="ar-JO"/>
        </w:rPr>
        <w:t>يدفع مقابل الخدمات</w:t>
      </w:r>
      <w:r>
        <w:rPr>
          <w:rFonts w:cstheme="minorBidi" w:hint="cs"/>
          <w:rtl/>
          <w:lang w:bidi="ar-JO"/>
        </w:rPr>
        <w:t xml:space="preserve"> من قبل مستهلكي الخدمات وفقاً للآلية المحددة في مستندات المناقصة بموجب عرض سعر مقدم العرض الذي تم اختياره في المناقصة.</w:t>
      </w:r>
    </w:p>
    <w:p w14:paraId="2918720A" w14:textId="77777777" w:rsidR="00BF7932" w:rsidRDefault="00BF7932" w:rsidP="00A23896">
      <w:pPr>
        <w:ind w:left="-51"/>
        <w:contextualSpacing/>
        <w:rPr>
          <w:rFonts w:hint="cs"/>
          <w:rtl/>
        </w:rPr>
      </w:pPr>
    </w:p>
    <w:p w14:paraId="72009EF4" w14:textId="2F211732" w:rsidR="00222601" w:rsidRDefault="00E57B78" w:rsidP="00A23896">
      <w:pPr>
        <w:tabs>
          <w:tab w:val="left" w:pos="942"/>
        </w:tabs>
        <w:rPr>
          <w:rFonts w:ascii="David" w:hAnsi="David" w:cstheme="minorBidi"/>
          <w:rtl/>
          <w:lang w:bidi="ar-JO"/>
        </w:rPr>
      </w:pPr>
      <w:r>
        <w:rPr>
          <w:rFonts w:ascii="David" w:hAnsi="David" w:cstheme="minorBidi" w:hint="cs"/>
          <w:rtl/>
          <w:lang w:bidi="ar-JO"/>
        </w:rPr>
        <w:t xml:space="preserve">من الجدير ذكره، </w:t>
      </w:r>
      <w:r w:rsidR="00222601">
        <w:rPr>
          <w:rFonts w:ascii="David" w:hAnsi="David" w:cstheme="minorBidi" w:hint="cs"/>
          <w:rtl/>
          <w:lang w:bidi="ar-JO"/>
        </w:rPr>
        <w:t xml:space="preserve">في حال لم يصادق على ميزانية الدولة للعام </w:t>
      </w:r>
      <w:r w:rsidR="00BF7932" w:rsidRPr="00BF7932">
        <w:rPr>
          <w:rFonts w:ascii="David" w:hAnsi="David" w:hint="cs"/>
          <w:rtl/>
        </w:rPr>
        <w:t xml:space="preserve">2023 </w:t>
      </w:r>
      <w:r w:rsidR="00222601">
        <w:rPr>
          <w:rFonts w:ascii="David" w:hAnsi="David" w:cstheme="minorBidi" w:hint="cs"/>
          <w:rtl/>
          <w:lang w:bidi="ar-JO"/>
        </w:rPr>
        <w:t xml:space="preserve">في الموعد الأخير لتقديم العروض، ستعمل السلطة بموجب تعليمات المحاسب العام، تعليمات نظام الأموال والمرافق </w:t>
      </w:r>
      <w:r w:rsidR="00BF7932" w:rsidRPr="00BF7932">
        <w:rPr>
          <w:rFonts w:ascii="David" w:hAnsi="David" w:hint="cs"/>
          <w:rtl/>
        </w:rPr>
        <w:t>1.2.2 "</w:t>
      </w:r>
      <w:r w:rsidR="00222601">
        <w:rPr>
          <w:rFonts w:ascii="David" w:hAnsi="David" w:cstheme="minorBidi" w:hint="cs"/>
          <w:rtl/>
          <w:lang w:bidi="ar-JO"/>
        </w:rPr>
        <w:t>العمل بعدم المصادقة على ميزانية الدولة بالوقت".</w:t>
      </w:r>
    </w:p>
    <w:p w14:paraId="6CBEE375" w14:textId="77777777" w:rsidR="0081012A" w:rsidRDefault="0081012A" w:rsidP="00A23896">
      <w:pPr>
        <w:ind w:left="-51"/>
        <w:contextualSpacing/>
        <w:jc w:val="center"/>
        <w:rPr>
          <w:rFonts w:hint="cs"/>
          <w:b/>
          <w:bCs/>
          <w:sz w:val="22"/>
          <w:szCs w:val="22"/>
          <w:rtl/>
        </w:rPr>
      </w:pPr>
    </w:p>
    <w:p w14:paraId="7228F0DE" w14:textId="77777777" w:rsidR="0081012A" w:rsidRDefault="0081012A" w:rsidP="00A23896">
      <w:pPr>
        <w:ind w:left="-51"/>
        <w:contextualSpacing/>
        <w:jc w:val="center"/>
        <w:rPr>
          <w:rFonts w:hint="cs"/>
          <w:b/>
          <w:bCs/>
          <w:sz w:val="22"/>
          <w:szCs w:val="22"/>
          <w:rtl/>
        </w:rPr>
      </w:pPr>
    </w:p>
    <w:p w14:paraId="27AD6E1C" w14:textId="77777777" w:rsidR="0081012A" w:rsidRDefault="0081012A" w:rsidP="00A23896">
      <w:pPr>
        <w:ind w:left="-51"/>
        <w:contextualSpacing/>
        <w:jc w:val="center"/>
        <w:rPr>
          <w:b/>
          <w:bCs/>
          <w:sz w:val="22"/>
          <w:szCs w:val="22"/>
          <w:rtl/>
        </w:rPr>
      </w:pPr>
    </w:p>
    <w:p w14:paraId="04343E34" w14:textId="6201B3D3" w:rsidR="00222601" w:rsidRDefault="00222601" w:rsidP="00A23896">
      <w:pPr>
        <w:ind w:left="-51"/>
        <w:contextualSpacing/>
        <w:jc w:val="center"/>
        <w:rPr>
          <w:rFonts w:cstheme="minorBidi"/>
          <w:b/>
          <w:bCs/>
          <w:sz w:val="22"/>
          <w:szCs w:val="22"/>
          <w:rtl/>
          <w:lang w:bidi="ar-JO"/>
        </w:rPr>
      </w:pPr>
      <w:r>
        <w:rPr>
          <w:rFonts w:cstheme="minorBidi" w:hint="cs"/>
          <w:b/>
          <w:bCs/>
          <w:sz w:val="22"/>
          <w:szCs w:val="22"/>
          <w:rtl/>
          <w:lang w:bidi="ar-JO"/>
        </w:rPr>
        <w:t>لا يلتزم معد المناقصة باختيار عرض أياً كان ويحق له إلغاء المناقصة كلها أو قسم منها، أو تأجيلها لأسباب ميزانية، تنظيمية، أو لأي سبب آخر وفقاً لتقديراته الحصرية.</w:t>
      </w:r>
    </w:p>
    <w:p w14:paraId="2FA4C001" w14:textId="7D50328B" w:rsidR="00222601" w:rsidRDefault="00222601" w:rsidP="00A23896">
      <w:pPr>
        <w:contextualSpacing/>
        <w:jc w:val="center"/>
        <w:rPr>
          <w:rFonts w:cstheme="minorBidi" w:hint="cs"/>
          <w:b/>
          <w:bCs/>
          <w:sz w:val="22"/>
          <w:szCs w:val="22"/>
          <w:rtl/>
          <w:lang w:bidi="ar-JO"/>
        </w:rPr>
      </w:pPr>
      <w:r>
        <w:rPr>
          <w:rFonts w:cstheme="minorBidi" w:hint="cs"/>
          <w:b/>
          <w:bCs/>
          <w:sz w:val="22"/>
          <w:szCs w:val="22"/>
          <w:rtl/>
          <w:lang w:bidi="ar-JO"/>
        </w:rPr>
        <w:t>في أي حالة لوجود تناقض أو عدم ملاءمة بين نص الإعلان وبين مستندات المناقصة المحدثة، المذكور في مستندات المناقصة المنشورة في موقع دائرة المشتريات الحكومية على الانترنت هو المُلزم.</w:t>
      </w:r>
    </w:p>
    <w:sectPr w:rsidR="00222601" w:rsidSect="002973B2">
      <w:headerReference w:type="default" r:id="rId8"/>
      <w:footerReference w:type="even" r:id="rId9"/>
      <w:footerReference w:type="default" r:id="rId10"/>
      <w:headerReference w:type="first" r:id="rId11"/>
      <w:footerReference w:type="first" r:id="rId12"/>
      <w:endnotePr>
        <w:numFmt w:val="lowerLetter"/>
      </w:endnotePr>
      <w:pgSz w:w="11906" w:h="16838"/>
      <w:pgMar w:top="1418" w:right="1134" w:bottom="1418" w:left="1134" w:header="284" w:footer="0"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537ABB" w14:textId="77777777" w:rsidR="003242D4" w:rsidRDefault="003242D4">
      <w:r>
        <w:separator/>
      </w:r>
    </w:p>
  </w:endnote>
  <w:endnote w:type="continuationSeparator" w:id="0">
    <w:p w14:paraId="4316C8FE" w14:textId="77777777" w:rsidR="003242D4" w:rsidRDefault="003242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8C94C4" w14:textId="77777777" w:rsidR="00BE67FB" w:rsidRDefault="009435A5">
    <w:pPr>
      <w:pStyle w:val="ab"/>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14:paraId="0533F28E" w14:textId="77777777" w:rsidR="00BE67FB" w:rsidRDefault="00000000">
    <w:pPr>
      <w:pStyle w:val="ab"/>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2A70D2" w14:textId="77777777" w:rsidR="002973B2" w:rsidRPr="00060494" w:rsidRDefault="002973B2" w:rsidP="002973B2">
    <w:pPr>
      <w:pStyle w:val="ab"/>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DF73AC" w14:textId="77777777" w:rsidR="002973B2" w:rsidRPr="00060494" w:rsidRDefault="002973B2" w:rsidP="002973B2">
    <w:pPr>
      <w:pStyle w:val="ab"/>
      <w:pBdr>
        <w:top w:val="single" w:sz="4" w:space="1" w:color="auto"/>
      </w:pBdr>
      <w:tabs>
        <w:tab w:val="clear" w:pos="4153"/>
        <w:tab w:val="clear" w:pos="8306"/>
        <w:tab w:val="center" w:pos="4780"/>
        <w:tab w:val="right" w:pos="9666"/>
      </w:tabs>
      <w:spacing w:line="480" w:lineRule="auto"/>
      <w:jc w:val="both"/>
      <w:rPr>
        <w:rFonts w:cs="Times New Roman"/>
        <w:b/>
        <w:bCs/>
        <w:sz w:val="24"/>
        <w:u w:val="single"/>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70C0BB" w14:textId="77777777" w:rsidR="003242D4" w:rsidRDefault="003242D4">
      <w:r>
        <w:separator/>
      </w:r>
    </w:p>
  </w:footnote>
  <w:footnote w:type="continuationSeparator" w:id="0">
    <w:p w14:paraId="42661B90" w14:textId="77777777" w:rsidR="003242D4" w:rsidRDefault="003242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869651144"/>
      <w:docPartObj>
        <w:docPartGallery w:val="Page Numbers (Top of Page)"/>
        <w:docPartUnique/>
      </w:docPartObj>
    </w:sdtPr>
    <w:sdtEndPr>
      <w:rPr>
        <w:cs/>
      </w:rPr>
    </w:sdtEndPr>
    <w:sdtContent>
      <w:p w14:paraId="143F34B2" w14:textId="77777777" w:rsidR="0007311F" w:rsidRDefault="009435A5">
        <w:pPr>
          <w:pStyle w:val="a9"/>
          <w:jc w:val="center"/>
          <w:rPr>
            <w:rtl/>
            <w:cs/>
          </w:rPr>
        </w:pPr>
        <w:r>
          <w:fldChar w:fldCharType="begin"/>
        </w:r>
        <w:r>
          <w:rPr>
            <w:rtl/>
            <w:cs/>
          </w:rPr>
          <w:instrText>PAGE   \* MERGEFORMAT</w:instrText>
        </w:r>
        <w:r>
          <w:fldChar w:fldCharType="separate"/>
        </w:r>
        <w:r w:rsidR="001943B0" w:rsidRPr="001943B0">
          <w:rPr>
            <w:noProof/>
            <w:rtl/>
            <w:lang w:val="he-IL"/>
          </w:rPr>
          <w:t>2</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7F8A05" w14:textId="77777777" w:rsidR="002973B2" w:rsidRDefault="002973B2" w:rsidP="002973B2">
    <w:pPr>
      <w:pStyle w:val="a9"/>
      <w:jc w:val="center"/>
      <w:rPr>
        <w:b/>
        <w:bCs/>
        <w:szCs w:val="36"/>
        <w:rtl/>
      </w:rPr>
    </w:pPr>
    <w:r>
      <w:rPr>
        <w:rFonts w:hint="cs"/>
        <w:b/>
        <w:bCs/>
        <w:noProof/>
        <w:szCs w:val="36"/>
        <w:lang w:eastAsia="en-US"/>
      </w:rPr>
      <w:drawing>
        <wp:inline distT="0" distB="0" distL="0" distR="0" wp14:anchorId="75D6E627" wp14:editId="504858F5">
          <wp:extent cx="563056" cy="446228"/>
          <wp:effectExtent l="0" t="0" r="0" b="0"/>
          <wp:docPr id="9" name="תמונה 9"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7033607C" w14:textId="77777777" w:rsidR="00661FF4" w:rsidRPr="00661FF4" w:rsidRDefault="00661FF4" w:rsidP="00661FF4">
    <w:pPr>
      <w:pBdr>
        <w:bottom w:val="single" w:sz="12" w:space="1" w:color="auto"/>
      </w:pBdr>
      <w:tabs>
        <w:tab w:val="center" w:pos="4153"/>
        <w:tab w:val="right" w:pos="8306"/>
      </w:tabs>
      <w:overflowPunct/>
      <w:autoSpaceDE/>
      <w:autoSpaceDN/>
      <w:adjustRightInd/>
      <w:jc w:val="center"/>
      <w:textAlignment w:val="auto"/>
      <w:rPr>
        <w:rFonts w:ascii="Arial Narrow" w:hAnsi="Arial Narrow"/>
        <w:b/>
        <w:bCs/>
        <w:sz w:val="26"/>
        <w:szCs w:val="32"/>
        <w:rtl/>
      </w:rPr>
    </w:pPr>
    <w:bookmarkStart w:id="3" w:name="_Hlk110110093"/>
    <w:bookmarkStart w:id="4" w:name="_Hlk110110094"/>
    <w:bookmarkStart w:id="5" w:name="_Hlk110110095"/>
    <w:bookmarkStart w:id="6" w:name="_Hlk110110096"/>
    <w:r w:rsidRPr="00661FF4">
      <w:rPr>
        <w:rFonts w:ascii="Arial Narrow" w:hAnsi="Arial Narrow" w:cstheme="minorBidi" w:hint="cs"/>
        <w:b/>
        <w:bCs/>
        <w:sz w:val="26"/>
        <w:szCs w:val="32"/>
        <w:rtl/>
        <w:lang w:bidi="ar-JO"/>
      </w:rPr>
      <w:t xml:space="preserve">دولة إسرائيل </w:t>
    </w:r>
  </w:p>
  <w:p w14:paraId="7E09771E" w14:textId="77777777" w:rsidR="00661FF4" w:rsidRPr="00661FF4" w:rsidRDefault="00661FF4" w:rsidP="00661FF4">
    <w:pPr>
      <w:pBdr>
        <w:bottom w:val="single" w:sz="12" w:space="1" w:color="auto"/>
      </w:pBdr>
      <w:tabs>
        <w:tab w:val="center" w:pos="4153"/>
        <w:tab w:val="right" w:pos="8306"/>
      </w:tabs>
      <w:overflowPunct/>
      <w:autoSpaceDE/>
      <w:autoSpaceDN/>
      <w:adjustRightInd/>
      <w:jc w:val="center"/>
      <w:textAlignment w:val="auto"/>
      <w:rPr>
        <w:rFonts w:ascii="Arial Narrow" w:hAnsi="Arial Narrow"/>
        <w:b/>
        <w:bCs/>
        <w:sz w:val="26"/>
        <w:szCs w:val="32"/>
        <w:rtl/>
      </w:rPr>
    </w:pPr>
    <w:r w:rsidRPr="00661FF4">
      <w:rPr>
        <w:rFonts w:ascii="Arial Narrow" w:hAnsi="Arial Narrow" w:cs="Times New Roman" w:hint="eastAsia"/>
        <w:b/>
        <w:bCs/>
        <w:sz w:val="26"/>
        <w:szCs w:val="32"/>
        <w:rtl/>
        <w:lang w:bidi="ar-SA"/>
      </w:rPr>
      <w:t>سلطة</w:t>
    </w:r>
    <w:r w:rsidRPr="00661FF4">
      <w:rPr>
        <w:rFonts w:ascii="Arial Narrow" w:hAnsi="Arial Narrow" w:cs="Times New Roman"/>
        <w:b/>
        <w:bCs/>
        <w:sz w:val="26"/>
        <w:szCs w:val="32"/>
        <w:rtl/>
        <w:lang w:bidi="ar-SA"/>
      </w:rPr>
      <w:t xml:space="preserve"> </w:t>
    </w:r>
    <w:r w:rsidRPr="00661FF4">
      <w:rPr>
        <w:rFonts w:ascii="Arial Narrow" w:hAnsi="Arial Narrow" w:cs="Times New Roman" w:hint="eastAsia"/>
        <w:b/>
        <w:bCs/>
        <w:sz w:val="26"/>
        <w:szCs w:val="32"/>
        <w:rtl/>
        <w:lang w:bidi="ar-SA"/>
      </w:rPr>
      <w:t>سوق</w:t>
    </w:r>
    <w:r w:rsidRPr="00661FF4">
      <w:rPr>
        <w:rFonts w:ascii="Arial Narrow" w:hAnsi="Arial Narrow" w:cs="Times New Roman"/>
        <w:b/>
        <w:bCs/>
        <w:sz w:val="26"/>
        <w:szCs w:val="32"/>
        <w:rtl/>
        <w:lang w:bidi="ar-SA"/>
      </w:rPr>
      <w:t xml:space="preserve"> </w:t>
    </w:r>
    <w:r w:rsidRPr="00661FF4">
      <w:rPr>
        <w:rFonts w:ascii="Arial Narrow" w:hAnsi="Arial Narrow" w:cs="Times New Roman" w:hint="eastAsia"/>
        <w:b/>
        <w:bCs/>
        <w:sz w:val="26"/>
        <w:szCs w:val="32"/>
        <w:rtl/>
        <w:lang w:bidi="ar-SA"/>
      </w:rPr>
      <w:t>المال،</w:t>
    </w:r>
    <w:r w:rsidRPr="00661FF4">
      <w:rPr>
        <w:rFonts w:ascii="Arial Narrow" w:hAnsi="Arial Narrow" w:cs="Times New Roman"/>
        <w:b/>
        <w:bCs/>
        <w:sz w:val="26"/>
        <w:szCs w:val="32"/>
        <w:rtl/>
        <w:lang w:bidi="ar-SA"/>
      </w:rPr>
      <w:t xml:space="preserve"> </w:t>
    </w:r>
    <w:r w:rsidRPr="00661FF4">
      <w:rPr>
        <w:rFonts w:ascii="Arial Narrow" w:hAnsi="Arial Narrow" w:cs="Times New Roman" w:hint="eastAsia"/>
        <w:b/>
        <w:bCs/>
        <w:sz w:val="26"/>
        <w:szCs w:val="32"/>
        <w:rtl/>
        <w:lang w:bidi="ar-SA"/>
      </w:rPr>
      <w:t>التأمين</w:t>
    </w:r>
    <w:r w:rsidRPr="00661FF4">
      <w:rPr>
        <w:rFonts w:ascii="Arial Narrow" w:hAnsi="Arial Narrow" w:cs="Times New Roman"/>
        <w:b/>
        <w:bCs/>
        <w:sz w:val="26"/>
        <w:szCs w:val="32"/>
        <w:rtl/>
        <w:lang w:bidi="ar-SA"/>
      </w:rPr>
      <w:t xml:space="preserve"> </w:t>
    </w:r>
    <w:r w:rsidRPr="00661FF4">
      <w:rPr>
        <w:rFonts w:ascii="Arial Narrow" w:hAnsi="Arial Narrow" w:cs="Times New Roman" w:hint="eastAsia"/>
        <w:b/>
        <w:bCs/>
        <w:sz w:val="26"/>
        <w:szCs w:val="32"/>
        <w:rtl/>
        <w:lang w:bidi="ar-SA"/>
      </w:rPr>
      <w:t>والادخار</w:t>
    </w:r>
    <w:r w:rsidRPr="00661FF4">
      <w:rPr>
        <w:rFonts w:ascii="Arial Narrow" w:hAnsi="Arial Narrow" w:cs="Times New Roman" w:hint="cs"/>
        <w:b/>
        <w:bCs/>
        <w:sz w:val="26"/>
        <w:szCs w:val="32"/>
        <w:rtl/>
        <w:lang w:bidi="ar-SA"/>
      </w:rPr>
      <w:t xml:space="preserve"> </w:t>
    </w:r>
    <w:bookmarkEnd w:id="3"/>
    <w:bookmarkEnd w:id="4"/>
    <w:bookmarkEnd w:id="5"/>
    <w:bookmarkEnd w:id="6"/>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31177A5E"/>
    <w:multiLevelType w:val="multilevel"/>
    <w:tmpl w:val="0B10D242"/>
    <w:lvl w:ilvl="0">
      <w:start w:val="1"/>
      <w:numFmt w:val="decimal"/>
      <w:lvlText w:val="%1."/>
      <w:lvlJc w:val="left"/>
      <w:pPr>
        <w:tabs>
          <w:tab w:val="num" w:pos="397"/>
        </w:tabs>
        <w:ind w:left="397" w:hanging="397"/>
      </w:pPr>
      <w:rPr>
        <w:rFonts w:hint="default"/>
        <w:b w:val="0"/>
        <w:bCs w:val="0"/>
      </w:rPr>
    </w:lvl>
    <w:lvl w:ilvl="1">
      <w:start w:val="1"/>
      <w:numFmt w:val="decimal"/>
      <w:lvlText w:val="%1.%2."/>
      <w:lvlJc w:val="left"/>
      <w:pPr>
        <w:tabs>
          <w:tab w:val="num" w:pos="765"/>
        </w:tabs>
        <w:ind w:left="765" w:hanging="623"/>
      </w:pPr>
      <w:rPr>
        <w:rFonts w:hint="default"/>
        <w:b w:val="0"/>
        <w:bCs w:val="0"/>
        <w:color w:val="auto"/>
        <w:sz w:val="24"/>
        <w:szCs w:val="24"/>
        <w:lang w:bidi="he-IL"/>
      </w:rPr>
    </w:lvl>
    <w:lvl w:ilvl="2">
      <w:start w:val="1"/>
      <w:numFmt w:val="decimal"/>
      <w:lvlText w:val="%1.%2.%3."/>
      <w:lvlJc w:val="left"/>
      <w:pPr>
        <w:tabs>
          <w:tab w:val="num" w:pos="1757"/>
        </w:tabs>
        <w:ind w:left="1757" w:hanging="737"/>
      </w:pPr>
      <w:rPr>
        <w:rFonts w:ascii="David" w:hAnsi="David" w:cs="David" w:hint="default"/>
        <w:b w:val="0"/>
        <w:bCs w:val="0"/>
        <w:lang w:bidi="he-IL"/>
      </w:rPr>
    </w:lvl>
    <w:lvl w:ilvl="3">
      <w:start w:val="1"/>
      <w:numFmt w:val="decimal"/>
      <w:lvlText w:val="%1.%2.%3.%4."/>
      <w:lvlJc w:val="left"/>
      <w:pPr>
        <w:tabs>
          <w:tab w:val="num" w:pos="2721"/>
        </w:tabs>
        <w:ind w:left="2721" w:hanging="964"/>
      </w:pPr>
      <w:rPr>
        <w:rFonts w:hint="default"/>
        <w:b w:val="0"/>
        <w:bCs w:val="0"/>
        <w:lang w:bidi="he-IL"/>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 w15:restartNumberingAfterBreak="0">
    <w:nsid w:val="3A382DC2"/>
    <w:multiLevelType w:val="hybridMultilevel"/>
    <w:tmpl w:val="9EBAD2A2"/>
    <w:lvl w:ilvl="0" w:tplc="04090005">
      <w:start w:val="1"/>
      <w:numFmt w:val="bullet"/>
      <w:lvlText w:val=""/>
      <w:lvlJc w:val="left"/>
      <w:pPr>
        <w:ind w:left="309" w:hanging="360"/>
      </w:pPr>
      <w:rPr>
        <w:rFonts w:ascii="Wingdings" w:hAnsi="Wingdings" w:hint="default"/>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6" w15:restartNumberingAfterBreak="0">
    <w:nsid w:val="454810DC"/>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69F2372B"/>
    <w:multiLevelType w:val="hybridMultilevel"/>
    <w:tmpl w:val="4CF24662"/>
    <w:lvl w:ilvl="0" w:tplc="0409000F">
      <w:start w:val="1"/>
      <w:numFmt w:val="decimal"/>
      <w:lvlText w:val="%1."/>
      <w:lvlJc w:val="left"/>
      <w:pPr>
        <w:ind w:left="669" w:hanging="360"/>
      </w:pPr>
    </w:lvl>
    <w:lvl w:ilvl="1" w:tplc="04090019" w:tentative="1">
      <w:start w:val="1"/>
      <w:numFmt w:val="lowerLetter"/>
      <w:lvlText w:val="%2."/>
      <w:lvlJc w:val="left"/>
      <w:pPr>
        <w:ind w:left="1389" w:hanging="360"/>
      </w:pPr>
    </w:lvl>
    <w:lvl w:ilvl="2" w:tplc="0409001B" w:tentative="1">
      <w:start w:val="1"/>
      <w:numFmt w:val="lowerRoman"/>
      <w:lvlText w:val="%3."/>
      <w:lvlJc w:val="right"/>
      <w:pPr>
        <w:ind w:left="2109" w:hanging="180"/>
      </w:pPr>
    </w:lvl>
    <w:lvl w:ilvl="3" w:tplc="0409000F" w:tentative="1">
      <w:start w:val="1"/>
      <w:numFmt w:val="decimal"/>
      <w:lvlText w:val="%4."/>
      <w:lvlJc w:val="left"/>
      <w:pPr>
        <w:ind w:left="2829" w:hanging="360"/>
      </w:pPr>
    </w:lvl>
    <w:lvl w:ilvl="4" w:tplc="04090019" w:tentative="1">
      <w:start w:val="1"/>
      <w:numFmt w:val="lowerLetter"/>
      <w:lvlText w:val="%5."/>
      <w:lvlJc w:val="left"/>
      <w:pPr>
        <w:ind w:left="3549" w:hanging="360"/>
      </w:pPr>
    </w:lvl>
    <w:lvl w:ilvl="5" w:tplc="0409001B" w:tentative="1">
      <w:start w:val="1"/>
      <w:numFmt w:val="lowerRoman"/>
      <w:lvlText w:val="%6."/>
      <w:lvlJc w:val="right"/>
      <w:pPr>
        <w:ind w:left="4269" w:hanging="180"/>
      </w:pPr>
    </w:lvl>
    <w:lvl w:ilvl="6" w:tplc="0409000F" w:tentative="1">
      <w:start w:val="1"/>
      <w:numFmt w:val="decimal"/>
      <w:lvlText w:val="%7."/>
      <w:lvlJc w:val="left"/>
      <w:pPr>
        <w:ind w:left="4989" w:hanging="360"/>
      </w:pPr>
    </w:lvl>
    <w:lvl w:ilvl="7" w:tplc="04090019" w:tentative="1">
      <w:start w:val="1"/>
      <w:numFmt w:val="lowerLetter"/>
      <w:lvlText w:val="%8."/>
      <w:lvlJc w:val="left"/>
      <w:pPr>
        <w:ind w:left="5709" w:hanging="360"/>
      </w:pPr>
    </w:lvl>
    <w:lvl w:ilvl="8" w:tplc="0409001B" w:tentative="1">
      <w:start w:val="1"/>
      <w:numFmt w:val="lowerRoman"/>
      <w:lvlText w:val="%9."/>
      <w:lvlJc w:val="right"/>
      <w:pPr>
        <w:ind w:left="6429" w:hanging="180"/>
      </w:pPr>
    </w:lvl>
  </w:abstractNum>
  <w:num w:numId="1" w16cid:durableId="1809587481">
    <w:abstractNumId w:val="3"/>
  </w:num>
  <w:num w:numId="2" w16cid:durableId="144318108">
    <w:abstractNumId w:val="9"/>
  </w:num>
  <w:num w:numId="3" w16cid:durableId="1763644266">
    <w:abstractNumId w:val="1"/>
  </w:num>
  <w:num w:numId="4" w16cid:durableId="706219386">
    <w:abstractNumId w:val="2"/>
  </w:num>
  <w:num w:numId="5" w16cid:durableId="1874154508">
    <w:abstractNumId w:val="0"/>
  </w:num>
  <w:num w:numId="6" w16cid:durableId="793134536">
    <w:abstractNumId w:val="7"/>
  </w:num>
  <w:num w:numId="7" w16cid:durableId="227542469">
    <w:abstractNumId w:val="8"/>
  </w:num>
  <w:num w:numId="8" w16cid:durableId="1745108374">
    <w:abstractNumId w:val="6"/>
  </w:num>
  <w:num w:numId="9" w16cid:durableId="13706696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0" w16cid:durableId="1087918982">
    <w:abstractNumId w:val="10"/>
  </w:num>
  <w:num w:numId="11" w16cid:durableId="208286584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35A5"/>
    <w:rsid w:val="00014182"/>
    <w:rsid w:val="00047C97"/>
    <w:rsid w:val="000520B7"/>
    <w:rsid w:val="000568CE"/>
    <w:rsid w:val="00066383"/>
    <w:rsid w:val="00093B9D"/>
    <w:rsid w:val="000C04AE"/>
    <w:rsid w:val="000E6098"/>
    <w:rsid w:val="000E632C"/>
    <w:rsid w:val="000F51D2"/>
    <w:rsid w:val="0010326C"/>
    <w:rsid w:val="001611C6"/>
    <w:rsid w:val="00164B30"/>
    <w:rsid w:val="001749F8"/>
    <w:rsid w:val="0018292D"/>
    <w:rsid w:val="001943B0"/>
    <w:rsid w:val="001A7C42"/>
    <w:rsid w:val="001C4F6D"/>
    <w:rsid w:val="001D55DD"/>
    <w:rsid w:val="001E548A"/>
    <w:rsid w:val="00222601"/>
    <w:rsid w:val="00233FC8"/>
    <w:rsid w:val="002539C4"/>
    <w:rsid w:val="00275887"/>
    <w:rsid w:val="00276B14"/>
    <w:rsid w:val="002973B2"/>
    <w:rsid w:val="002A54A3"/>
    <w:rsid w:val="002A7FEA"/>
    <w:rsid w:val="002B3B6C"/>
    <w:rsid w:val="002D1BE9"/>
    <w:rsid w:val="002E38F4"/>
    <w:rsid w:val="002F197C"/>
    <w:rsid w:val="00302D00"/>
    <w:rsid w:val="003047A2"/>
    <w:rsid w:val="003050AA"/>
    <w:rsid w:val="003242D4"/>
    <w:rsid w:val="00325E01"/>
    <w:rsid w:val="00361114"/>
    <w:rsid w:val="00375A6B"/>
    <w:rsid w:val="003840FE"/>
    <w:rsid w:val="003931AA"/>
    <w:rsid w:val="00393C6A"/>
    <w:rsid w:val="003A1D7A"/>
    <w:rsid w:val="003A5863"/>
    <w:rsid w:val="003C3A5C"/>
    <w:rsid w:val="003E5504"/>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42BBF"/>
    <w:rsid w:val="00554578"/>
    <w:rsid w:val="00556BE2"/>
    <w:rsid w:val="005D42E4"/>
    <w:rsid w:val="00600BFA"/>
    <w:rsid w:val="00600F1F"/>
    <w:rsid w:val="00602DAD"/>
    <w:rsid w:val="006309B0"/>
    <w:rsid w:val="00661FF4"/>
    <w:rsid w:val="0066664E"/>
    <w:rsid w:val="00692C69"/>
    <w:rsid w:val="006952CA"/>
    <w:rsid w:val="006A13C9"/>
    <w:rsid w:val="006A2503"/>
    <w:rsid w:val="006A5446"/>
    <w:rsid w:val="006B352E"/>
    <w:rsid w:val="006C55AF"/>
    <w:rsid w:val="006D0744"/>
    <w:rsid w:val="006D1DF3"/>
    <w:rsid w:val="006D686D"/>
    <w:rsid w:val="006E5942"/>
    <w:rsid w:val="00706164"/>
    <w:rsid w:val="00735D55"/>
    <w:rsid w:val="00743847"/>
    <w:rsid w:val="00751B50"/>
    <w:rsid w:val="00757313"/>
    <w:rsid w:val="00757879"/>
    <w:rsid w:val="007611DA"/>
    <w:rsid w:val="00793E5C"/>
    <w:rsid w:val="007A373A"/>
    <w:rsid w:val="007C7B2F"/>
    <w:rsid w:val="007D4118"/>
    <w:rsid w:val="007E2692"/>
    <w:rsid w:val="0080160A"/>
    <w:rsid w:val="0081012A"/>
    <w:rsid w:val="0081150D"/>
    <w:rsid w:val="00814A60"/>
    <w:rsid w:val="0082739B"/>
    <w:rsid w:val="00864DB3"/>
    <w:rsid w:val="00867AE5"/>
    <w:rsid w:val="00870D8A"/>
    <w:rsid w:val="008A4095"/>
    <w:rsid w:val="008B39D7"/>
    <w:rsid w:val="008E77BE"/>
    <w:rsid w:val="009071F2"/>
    <w:rsid w:val="00910BC9"/>
    <w:rsid w:val="00915C9A"/>
    <w:rsid w:val="00935E81"/>
    <w:rsid w:val="009435A5"/>
    <w:rsid w:val="00986444"/>
    <w:rsid w:val="00990A24"/>
    <w:rsid w:val="009B64FE"/>
    <w:rsid w:val="009E52B5"/>
    <w:rsid w:val="009F7F7A"/>
    <w:rsid w:val="00A02141"/>
    <w:rsid w:val="00A15876"/>
    <w:rsid w:val="00A15D5D"/>
    <w:rsid w:val="00A23896"/>
    <w:rsid w:val="00A30921"/>
    <w:rsid w:val="00A41E84"/>
    <w:rsid w:val="00A5751E"/>
    <w:rsid w:val="00A67A4F"/>
    <w:rsid w:val="00A7396A"/>
    <w:rsid w:val="00A73972"/>
    <w:rsid w:val="00A823A3"/>
    <w:rsid w:val="00A84333"/>
    <w:rsid w:val="00A84658"/>
    <w:rsid w:val="00AA4752"/>
    <w:rsid w:val="00AD0167"/>
    <w:rsid w:val="00AE68BB"/>
    <w:rsid w:val="00AF1C47"/>
    <w:rsid w:val="00B03E2B"/>
    <w:rsid w:val="00B041F7"/>
    <w:rsid w:val="00B311D4"/>
    <w:rsid w:val="00B429D7"/>
    <w:rsid w:val="00B60EE6"/>
    <w:rsid w:val="00B67385"/>
    <w:rsid w:val="00B802A1"/>
    <w:rsid w:val="00B93390"/>
    <w:rsid w:val="00B93A25"/>
    <w:rsid w:val="00BA5FB4"/>
    <w:rsid w:val="00BB3047"/>
    <w:rsid w:val="00BB393A"/>
    <w:rsid w:val="00BD3BE9"/>
    <w:rsid w:val="00BD67E7"/>
    <w:rsid w:val="00BF7932"/>
    <w:rsid w:val="00C01906"/>
    <w:rsid w:val="00C171DC"/>
    <w:rsid w:val="00C27AC8"/>
    <w:rsid w:val="00C37F33"/>
    <w:rsid w:val="00C66E92"/>
    <w:rsid w:val="00C83804"/>
    <w:rsid w:val="00C84ABA"/>
    <w:rsid w:val="00CA081F"/>
    <w:rsid w:val="00CA1945"/>
    <w:rsid w:val="00CA61AF"/>
    <w:rsid w:val="00CB40A4"/>
    <w:rsid w:val="00CC356E"/>
    <w:rsid w:val="00CD2BCE"/>
    <w:rsid w:val="00CD6DB8"/>
    <w:rsid w:val="00CE0517"/>
    <w:rsid w:val="00CF44BB"/>
    <w:rsid w:val="00D33979"/>
    <w:rsid w:val="00D66453"/>
    <w:rsid w:val="00D731DA"/>
    <w:rsid w:val="00D969C1"/>
    <w:rsid w:val="00DD5320"/>
    <w:rsid w:val="00DE069A"/>
    <w:rsid w:val="00DE7CC8"/>
    <w:rsid w:val="00DF73FF"/>
    <w:rsid w:val="00E34D1B"/>
    <w:rsid w:val="00E41B31"/>
    <w:rsid w:val="00E56588"/>
    <w:rsid w:val="00E57B78"/>
    <w:rsid w:val="00E95EEF"/>
    <w:rsid w:val="00EA6729"/>
    <w:rsid w:val="00EC303E"/>
    <w:rsid w:val="00EF71D7"/>
    <w:rsid w:val="00F00D41"/>
    <w:rsid w:val="00F0592A"/>
    <w:rsid w:val="00F25ABF"/>
    <w:rsid w:val="00F509E4"/>
    <w:rsid w:val="00F63477"/>
    <w:rsid w:val="00F66082"/>
    <w:rsid w:val="00F74EF7"/>
    <w:rsid w:val="00F80DA7"/>
    <w:rsid w:val="00F975CB"/>
    <w:rsid w:val="00FD7A54"/>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2E60608"/>
  <w15:docId w15:val="{15B16F67-D098-41AE-873B-88D706E26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link w:val="a8"/>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uiPriority w:val="99"/>
    <w:rsid w:val="009435A5"/>
    <w:pPr>
      <w:tabs>
        <w:tab w:val="center" w:pos="4320"/>
        <w:tab w:val="right" w:pos="8640"/>
      </w:tabs>
    </w:pPr>
  </w:style>
  <w:style w:type="character" w:customStyle="1" w:styleId="aa">
    <w:name w:val="כותרת עליונה תו"/>
    <w:basedOn w:val="a0"/>
    <w:link w:val="a9"/>
    <w:uiPriority w:val="99"/>
    <w:rsid w:val="009435A5"/>
    <w:rPr>
      <w:rFonts w:ascii="Times New Roman" w:eastAsia="Times New Roman" w:hAnsi="Times New Roman" w:cs="David"/>
      <w:sz w:val="20"/>
      <w:szCs w:val="24"/>
      <w:lang w:eastAsia="he-IL"/>
    </w:rPr>
  </w:style>
  <w:style w:type="paragraph" w:styleId="ab">
    <w:name w:val="footer"/>
    <w:basedOn w:val="a"/>
    <w:link w:val="ac"/>
    <w:rsid w:val="009435A5"/>
    <w:pPr>
      <w:tabs>
        <w:tab w:val="center" w:pos="4153"/>
        <w:tab w:val="right" w:pos="8306"/>
      </w:tabs>
    </w:pPr>
  </w:style>
  <w:style w:type="character" w:customStyle="1" w:styleId="ac">
    <w:name w:val="כותרת תחתונה תו"/>
    <w:basedOn w:val="a0"/>
    <w:link w:val="ab"/>
    <w:rsid w:val="009435A5"/>
    <w:rPr>
      <w:rFonts w:ascii="Times New Roman" w:eastAsia="Times New Roman" w:hAnsi="Times New Roman" w:cs="David"/>
      <w:sz w:val="20"/>
      <w:szCs w:val="24"/>
      <w:lang w:eastAsia="he-IL"/>
    </w:rPr>
  </w:style>
  <w:style w:type="character" w:styleId="Hyperlink">
    <w:name w:val="Hyperlink"/>
    <w:basedOn w:val="a0"/>
    <w:uiPriority w:val="99"/>
    <w:rsid w:val="009435A5"/>
    <w:rPr>
      <w:color w:val="0000FF"/>
      <w:u w:val="single"/>
    </w:rPr>
  </w:style>
  <w:style w:type="character" w:styleId="ad">
    <w:name w:val="page number"/>
    <w:basedOn w:val="a0"/>
    <w:rsid w:val="009435A5"/>
  </w:style>
  <w:style w:type="paragraph" w:styleId="ae">
    <w:name w:val="Balloon Text"/>
    <w:basedOn w:val="a"/>
    <w:link w:val="af"/>
    <w:uiPriority w:val="99"/>
    <w:semiHidden/>
    <w:unhideWhenUsed/>
    <w:rsid w:val="009435A5"/>
    <w:rPr>
      <w:rFonts w:ascii="Tahoma" w:hAnsi="Tahoma" w:cs="Tahoma"/>
      <w:sz w:val="16"/>
      <w:szCs w:val="16"/>
    </w:rPr>
  </w:style>
  <w:style w:type="character" w:customStyle="1" w:styleId="af">
    <w:name w:val="טקסט בלונים תו"/>
    <w:basedOn w:val="a0"/>
    <w:link w:val="ae"/>
    <w:uiPriority w:val="99"/>
    <w:semiHidden/>
    <w:rsid w:val="009435A5"/>
    <w:rPr>
      <w:rFonts w:ascii="Tahoma" w:eastAsia="Times New Roman" w:hAnsi="Tahoma" w:cs="Tahoma"/>
      <w:sz w:val="16"/>
      <w:szCs w:val="16"/>
      <w:lang w:eastAsia="he-IL"/>
    </w:rPr>
  </w:style>
  <w:style w:type="paragraph" w:customStyle="1" w:styleId="11">
    <w:name w:val="פיסקה_1"/>
    <w:basedOn w:val="a"/>
    <w:rsid w:val="00BA5FB4"/>
    <w:pPr>
      <w:spacing w:line="360" w:lineRule="auto"/>
      <w:ind w:left="425"/>
      <w:jc w:val="both"/>
    </w:pPr>
    <w:rPr>
      <w:sz w:val="24"/>
    </w:rPr>
  </w:style>
  <w:style w:type="character" w:customStyle="1" w:styleId="a8">
    <w:name w:val="פיסקת רשימה תו"/>
    <w:link w:val="a7"/>
    <w:uiPriority w:val="34"/>
    <w:rsid w:val="00BA5FB4"/>
    <w:rPr>
      <w:rFonts w:ascii="Times New Roman" w:hAnsi="Times New Roman" w:cs="David"/>
      <w:sz w:val="24"/>
      <w:szCs w:val="24"/>
    </w:rPr>
  </w:style>
  <w:style w:type="character" w:styleId="af0">
    <w:name w:val="annotation reference"/>
    <w:basedOn w:val="a0"/>
    <w:uiPriority w:val="99"/>
    <w:semiHidden/>
    <w:unhideWhenUsed/>
    <w:rsid w:val="00BA5FB4"/>
    <w:rPr>
      <w:sz w:val="16"/>
      <w:szCs w:val="16"/>
    </w:rPr>
  </w:style>
  <w:style w:type="paragraph" w:styleId="af1">
    <w:name w:val="annotation text"/>
    <w:basedOn w:val="a"/>
    <w:link w:val="af2"/>
    <w:uiPriority w:val="99"/>
    <w:semiHidden/>
    <w:unhideWhenUsed/>
    <w:rsid w:val="00BA5FB4"/>
    <w:pPr>
      <w:overflowPunct/>
      <w:autoSpaceDE/>
      <w:autoSpaceDN/>
      <w:adjustRightInd/>
      <w:jc w:val="both"/>
      <w:textAlignment w:val="auto"/>
    </w:pPr>
    <w:rPr>
      <w:rFonts w:ascii="Arial Narrow" w:hAnsi="Arial Narrow"/>
      <w:szCs w:val="20"/>
    </w:rPr>
  </w:style>
  <w:style w:type="character" w:customStyle="1" w:styleId="af2">
    <w:name w:val="טקסט הערה תו"/>
    <w:basedOn w:val="a0"/>
    <w:link w:val="af1"/>
    <w:uiPriority w:val="99"/>
    <w:semiHidden/>
    <w:rsid w:val="00BA5FB4"/>
    <w:rPr>
      <w:rFonts w:ascii="Arial Narrow" w:eastAsia="Times New Roman" w:hAnsi="Arial Narrow" w:cs="David"/>
      <w:sz w:val="20"/>
      <w:szCs w:val="20"/>
      <w:lang w:eastAsia="he-IL"/>
    </w:rPr>
  </w:style>
  <w:style w:type="paragraph" w:styleId="af3">
    <w:name w:val="annotation subject"/>
    <w:basedOn w:val="af1"/>
    <w:next w:val="af1"/>
    <w:link w:val="af4"/>
    <w:uiPriority w:val="99"/>
    <w:semiHidden/>
    <w:unhideWhenUsed/>
    <w:rsid w:val="001749F8"/>
    <w:pPr>
      <w:overflowPunct w:val="0"/>
      <w:autoSpaceDE w:val="0"/>
      <w:autoSpaceDN w:val="0"/>
      <w:adjustRightInd w:val="0"/>
      <w:jc w:val="left"/>
      <w:textAlignment w:val="baseline"/>
    </w:pPr>
    <w:rPr>
      <w:rFonts w:ascii="Times New Roman" w:hAnsi="Times New Roman"/>
      <w:b/>
      <w:bCs/>
    </w:rPr>
  </w:style>
  <w:style w:type="character" w:customStyle="1" w:styleId="af4">
    <w:name w:val="נושא הערה תו"/>
    <w:basedOn w:val="af2"/>
    <w:link w:val="af3"/>
    <w:uiPriority w:val="99"/>
    <w:semiHidden/>
    <w:rsid w:val="001749F8"/>
    <w:rPr>
      <w:rFonts w:ascii="Times New Roman" w:eastAsia="Times New Roman" w:hAnsi="Times New Roman"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06929F-F0C5-4BAE-8928-E37243B61F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842</TotalTime>
  <Pages>2</Pages>
  <Words>683</Words>
  <Characters>3540</Characters>
  <Application>Microsoft Office Word</Application>
  <DocSecurity>0</DocSecurity>
  <Lines>59</Lines>
  <Paragraphs>20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lapam@igmi.co.il</cp:lastModifiedBy>
  <cp:revision>6</cp:revision>
  <dcterms:created xsi:type="dcterms:W3CDTF">2022-11-08T13:24:00Z</dcterms:created>
  <dcterms:modified xsi:type="dcterms:W3CDTF">2022-11-11T06:53:00Z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notes://MAOR2/Doc/Shuk_hon/hondocNew4.nsf/0/A1141E05228E6F7AC22588CB002C6F5F/?OpenDocument</vt:lpwstr>
  </property>
  <property fmtid="{D5CDD505-2E9C-101B-9397-08002B2CF9AE}" pid="3" name="MaorRecipients0">
    <vt:lpwstr>adamh@mof.gov.il</vt:lpwstr>
  </property>
</Properties>
</file>